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BEC1E" w14:textId="11E32E1A" w:rsidR="00674EA3" w:rsidRDefault="002A3D15">
      <w:r>
        <w:t xml:space="preserve"> </w:t>
      </w:r>
    </w:p>
    <w:p w14:paraId="2D53A9F0" w14:textId="77777777" w:rsidR="00674EA3" w:rsidRPr="001E740F" w:rsidRDefault="00674EA3" w:rsidP="00674EA3">
      <w:pPr>
        <w:pStyle w:val="NoSpacing"/>
        <w:jc w:val="center"/>
        <w:rPr>
          <w:rFonts w:ascii="Arial" w:hAnsi="Arial" w:cs="Arial"/>
          <w:b/>
          <w:bCs/>
          <w:sz w:val="24"/>
          <w:szCs w:val="24"/>
        </w:rPr>
      </w:pPr>
      <w:r w:rsidRPr="001E740F">
        <w:rPr>
          <w:rFonts w:ascii="Arial" w:hAnsi="Arial" w:cs="Arial"/>
          <w:b/>
          <w:bCs/>
          <w:sz w:val="24"/>
          <w:szCs w:val="24"/>
        </w:rPr>
        <w:t>Primary Care ICE account ID form</w:t>
      </w:r>
    </w:p>
    <w:p w14:paraId="7DAB21F1" w14:textId="77777777" w:rsidR="00674EA3" w:rsidRPr="001E740F" w:rsidRDefault="00674EA3" w:rsidP="00674EA3">
      <w:pPr>
        <w:pStyle w:val="NoSpacing"/>
        <w:jc w:val="center"/>
        <w:rPr>
          <w:rFonts w:ascii="Arial" w:hAnsi="Arial" w:cs="Arial"/>
          <w:b/>
          <w:bCs/>
          <w:sz w:val="24"/>
          <w:szCs w:val="24"/>
        </w:rPr>
      </w:pPr>
      <w:r w:rsidRPr="001E740F">
        <w:rPr>
          <w:rFonts w:ascii="Arial" w:hAnsi="Arial" w:cs="Arial"/>
          <w:b/>
          <w:bCs/>
          <w:sz w:val="24"/>
          <w:szCs w:val="24"/>
        </w:rPr>
        <w:t>PLEASE FILL IN AND RETURN TO:</w:t>
      </w:r>
    </w:p>
    <w:p w14:paraId="29421EE0" w14:textId="77777777" w:rsidR="00674EA3" w:rsidRPr="001E740F" w:rsidRDefault="00674EA3" w:rsidP="00674EA3">
      <w:pPr>
        <w:pStyle w:val="NoSpacing"/>
        <w:jc w:val="center"/>
        <w:rPr>
          <w:rFonts w:ascii="Arial" w:hAnsi="Arial" w:cs="Arial"/>
          <w:sz w:val="24"/>
          <w:szCs w:val="24"/>
        </w:rPr>
      </w:pPr>
      <w:r w:rsidRPr="001E740F">
        <w:rPr>
          <w:rFonts w:ascii="Arial" w:hAnsi="Arial" w:cs="Arial"/>
          <w:b/>
          <w:bCs/>
          <w:sz w:val="24"/>
          <w:szCs w:val="24"/>
        </w:rPr>
        <w:t xml:space="preserve">North Bristol: </w:t>
      </w:r>
      <w:r w:rsidRPr="001E740F">
        <w:rPr>
          <w:rFonts w:ascii="Arial" w:hAnsi="Arial" w:cs="Arial"/>
          <w:sz w:val="24"/>
          <w:szCs w:val="24"/>
        </w:rPr>
        <w:t>gplinks@nbt.nhs.uk</w:t>
      </w:r>
    </w:p>
    <w:p w14:paraId="68A748D2" w14:textId="77777777" w:rsidR="00674EA3" w:rsidRPr="001E740F" w:rsidRDefault="00674EA3" w:rsidP="00674EA3">
      <w:pPr>
        <w:pStyle w:val="NoSpacing"/>
        <w:jc w:val="center"/>
        <w:rPr>
          <w:rFonts w:ascii="Arial" w:hAnsi="Arial" w:cs="Arial"/>
          <w:sz w:val="24"/>
          <w:szCs w:val="24"/>
        </w:rPr>
      </w:pPr>
      <w:proofErr w:type="spellStart"/>
      <w:r w:rsidRPr="001E740F">
        <w:rPr>
          <w:rFonts w:ascii="Arial" w:hAnsi="Arial" w:cs="Arial"/>
          <w:b/>
          <w:bCs/>
          <w:sz w:val="24"/>
          <w:szCs w:val="24"/>
        </w:rPr>
        <w:t>UHBristol</w:t>
      </w:r>
      <w:proofErr w:type="spellEnd"/>
      <w:r w:rsidRPr="001E740F">
        <w:rPr>
          <w:rFonts w:ascii="Arial" w:hAnsi="Arial" w:cs="Arial"/>
          <w:b/>
          <w:bCs/>
          <w:sz w:val="24"/>
          <w:szCs w:val="24"/>
        </w:rPr>
        <w:t xml:space="preserve"> &amp; Weston:</w:t>
      </w:r>
      <w:r w:rsidRPr="001E740F">
        <w:rPr>
          <w:rFonts w:ascii="Arial" w:hAnsi="Arial" w:cs="Arial"/>
          <w:sz w:val="24"/>
          <w:szCs w:val="24"/>
        </w:rPr>
        <w:t xml:space="preserve"> </w:t>
      </w:r>
      <w:hyperlink r:id="rId8">
        <w:r w:rsidRPr="001E740F">
          <w:rPr>
            <w:rStyle w:val="Hyperlink"/>
            <w:rFonts w:ascii="Arial" w:hAnsi="Arial" w:cs="Arial"/>
            <w:sz w:val="24"/>
            <w:szCs w:val="24"/>
          </w:rPr>
          <w:t>ice.support@uhbw.nhs.uk</w:t>
        </w:r>
      </w:hyperlink>
    </w:p>
    <w:p w14:paraId="74A18B22" w14:textId="77777777" w:rsidR="00674EA3" w:rsidRPr="001E740F" w:rsidRDefault="00674EA3" w:rsidP="00674EA3">
      <w:pPr>
        <w:pStyle w:val="NoSpacing"/>
        <w:jc w:val="center"/>
        <w:rPr>
          <w:rFonts w:ascii="Arial" w:hAnsi="Arial" w:cs="Arial"/>
          <w:color w:val="FF0000"/>
          <w:sz w:val="24"/>
          <w:szCs w:val="24"/>
        </w:rPr>
      </w:pPr>
      <w:r w:rsidRPr="001E740F">
        <w:rPr>
          <w:rFonts w:ascii="Arial" w:hAnsi="Arial" w:cs="Arial"/>
          <w:color w:val="FF0000"/>
          <w:sz w:val="24"/>
          <w:szCs w:val="24"/>
        </w:rPr>
        <w:t>PLEASE COMPLETE ALL BOXES</w:t>
      </w:r>
    </w:p>
    <w:tbl>
      <w:tblPr>
        <w:tblW w:w="10223" w:type="dxa"/>
        <w:tblInd w:w="-607" w:type="dxa"/>
        <w:tblLayout w:type="fixed"/>
        <w:tblLook w:val="0000" w:firstRow="0" w:lastRow="0" w:firstColumn="0" w:lastColumn="0" w:noHBand="0" w:noVBand="0"/>
      </w:tblPr>
      <w:tblGrid>
        <w:gridCol w:w="4692"/>
        <w:gridCol w:w="5531"/>
      </w:tblGrid>
      <w:tr w:rsidR="009E0BD4" w:rsidRPr="009E0BD4" w14:paraId="02173309" w14:textId="77777777" w:rsidTr="00E41949">
        <w:trPr>
          <w:trHeight w:val="429"/>
        </w:trPr>
        <w:tc>
          <w:tcPr>
            <w:tcW w:w="4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BBA20" w14:textId="77777777" w:rsidR="009E0BD4" w:rsidRPr="009E0BD4" w:rsidRDefault="009E0BD4" w:rsidP="009E0BD4">
            <w:pPr>
              <w:spacing w:after="0" w:line="240" w:lineRule="auto"/>
              <w:rPr>
                <w:rFonts w:eastAsia="Times New Roman" w:cs="Arial"/>
                <w:b/>
                <w:bCs/>
                <w:sz w:val="20"/>
                <w:szCs w:val="20"/>
                <w:lang w:eastAsia="en-GB"/>
              </w:rPr>
            </w:pPr>
            <w:r w:rsidRPr="009E0BD4">
              <w:rPr>
                <w:rFonts w:eastAsia="Times New Roman" w:cs="Arial"/>
                <w:b/>
                <w:bCs/>
                <w:sz w:val="20"/>
                <w:szCs w:val="20"/>
                <w:lang w:eastAsia="en-GB"/>
              </w:rPr>
              <w:t>Surname:</w:t>
            </w:r>
          </w:p>
        </w:tc>
        <w:tc>
          <w:tcPr>
            <w:tcW w:w="5531" w:type="dxa"/>
            <w:tcBorders>
              <w:top w:val="single" w:sz="4" w:space="0" w:color="auto"/>
              <w:left w:val="nil"/>
              <w:bottom w:val="single" w:sz="4" w:space="0" w:color="auto"/>
              <w:right w:val="single" w:sz="4" w:space="0" w:color="auto"/>
            </w:tcBorders>
            <w:shd w:val="clear" w:color="auto" w:fill="auto"/>
            <w:noWrap/>
            <w:vAlign w:val="bottom"/>
          </w:tcPr>
          <w:p w14:paraId="1C304015" w14:textId="77777777" w:rsidR="009E0BD4" w:rsidRPr="009E0BD4" w:rsidRDefault="009E0BD4" w:rsidP="009E0BD4">
            <w:pPr>
              <w:spacing w:after="0" w:line="240" w:lineRule="auto"/>
              <w:rPr>
                <w:rFonts w:eastAsia="Times New Roman" w:cs="Arial"/>
                <w:sz w:val="20"/>
                <w:szCs w:val="20"/>
                <w:lang w:eastAsia="en-GB"/>
              </w:rPr>
            </w:pPr>
            <w:r w:rsidRPr="009E0BD4">
              <w:rPr>
                <w:rFonts w:eastAsia="Times New Roman" w:cs="Arial"/>
                <w:sz w:val="20"/>
                <w:szCs w:val="20"/>
                <w:lang w:eastAsia="en-GB"/>
              </w:rPr>
              <w:t> </w:t>
            </w:r>
          </w:p>
        </w:tc>
      </w:tr>
      <w:tr w:rsidR="009E0BD4" w:rsidRPr="009E0BD4" w14:paraId="56A34E49" w14:textId="77777777" w:rsidTr="00E41949">
        <w:trPr>
          <w:trHeight w:val="429"/>
        </w:trPr>
        <w:tc>
          <w:tcPr>
            <w:tcW w:w="4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D85BC" w14:textId="77777777" w:rsidR="009E0BD4" w:rsidRPr="009E0BD4" w:rsidRDefault="009E0BD4" w:rsidP="009E0BD4">
            <w:pPr>
              <w:spacing w:after="0" w:line="240" w:lineRule="auto"/>
              <w:rPr>
                <w:rFonts w:eastAsia="Times New Roman" w:cs="Arial"/>
                <w:b/>
                <w:bCs/>
                <w:sz w:val="20"/>
                <w:szCs w:val="20"/>
                <w:lang w:eastAsia="en-GB"/>
              </w:rPr>
            </w:pPr>
            <w:r w:rsidRPr="009E0BD4">
              <w:rPr>
                <w:rFonts w:eastAsia="Times New Roman" w:cs="Arial"/>
                <w:b/>
                <w:bCs/>
                <w:sz w:val="20"/>
                <w:szCs w:val="20"/>
                <w:lang w:eastAsia="en-GB"/>
              </w:rPr>
              <w:t>First Name:</w:t>
            </w:r>
          </w:p>
        </w:tc>
        <w:tc>
          <w:tcPr>
            <w:tcW w:w="5531" w:type="dxa"/>
            <w:tcBorders>
              <w:top w:val="single" w:sz="4" w:space="0" w:color="auto"/>
              <w:left w:val="nil"/>
              <w:bottom w:val="single" w:sz="4" w:space="0" w:color="auto"/>
              <w:right w:val="single" w:sz="4" w:space="0" w:color="auto"/>
            </w:tcBorders>
            <w:shd w:val="clear" w:color="auto" w:fill="auto"/>
            <w:noWrap/>
            <w:vAlign w:val="bottom"/>
          </w:tcPr>
          <w:p w14:paraId="54D0503E" w14:textId="77777777" w:rsidR="009E0BD4" w:rsidRPr="009E0BD4" w:rsidRDefault="009E0BD4" w:rsidP="009E0BD4">
            <w:pPr>
              <w:spacing w:after="0" w:line="240" w:lineRule="auto"/>
              <w:rPr>
                <w:rFonts w:eastAsia="Times New Roman" w:cs="Arial"/>
                <w:sz w:val="20"/>
                <w:szCs w:val="20"/>
                <w:lang w:eastAsia="en-GB"/>
              </w:rPr>
            </w:pPr>
            <w:r w:rsidRPr="009E0BD4">
              <w:rPr>
                <w:rFonts w:eastAsia="Times New Roman" w:cs="Arial"/>
                <w:sz w:val="20"/>
                <w:szCs w:val="20"/>
                <w:lang w:eastAsia="en-GB"/>
              </w:rPr>
              <w:t> </w:t>
            </w:r>
          </w:p>
        </w:tc>
      </w:tr>
      <w:tr w:rsidR="009E0BD4" w:rsidRPr="009E0BD4" w14:paraId="02114F94" w14:textId="77777777" w:rsidTr="00E41949">
        <w:trPr>
          <w:trHeight w:val="429"/>
        </w:trPr>
        <w:tc>
          <w:tcPr>
            <w:tcW w:w="4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F38B6" w14:textId="77777777" w:rsidR="009E0BD4" w:rsidRPr="009E0BD4" w:rsidRDefault="009E0BD4" w:rsidP="009E0BD4">
            <w:pPr>
              <w:spacing w:after="0" w:line="240" w:lineRule="auto"/>
              <w:rPr>
                <w:rFonts w:eastAsia="Times New Roman" w:cs="Arial"/>
                <w:b/>
                <w:bCs/>
                <w:sz w:val="20"/>
                <w:szCs w:val="20"/>
                <w:lang w:eastAsia="en-GB"/>
              </w:rPr>
            </w:pPr>
            <w:r w:rsidRPr="009E0BD4">
              <w:rPr>
                <w:rFonts w:eastAsia="Times New Roman" w:cs="Arial"/>
                <w:b/>
                <w:bCs/>
                <w:sz w:val="20"/>
                <w:szCs w:val="20"/>
                <w:lang w:eastAsia="en-GB"/>
              </w:rPr>
              <w:t>Title:</w:t>
            </w:r>
          </w:p>
        </w:tc>
        <w:tc>
          <w:tcPr>
            <w:tcW w:w="5531" w:type="dxa"/>
            <w:tcBorders>
              <w:top w:val="single" w:sz="4" w:space="0" w:color="auto"/>
              <w:left w:val="nil"/>
              <w:bottom w:val="single" w:sz="4" w:space="0" w:color="auto"/>
              <w:right w:val="single" w:sz="4" w:space="0" w:color="auto"/>
            </w:tcBorders>
            <w:shd w:val="clear" w:color="auto" w:fill="auto"/>
            <w:noWrap/>
            <w:vAlign w:val="bottom"/>
          </w:tcPr>
          <w:p w14:paraId="472F7110" w14:textId="77777777" w:rsidR="009E0BD4" w:rsidRPr="009E0BD4" w:rsidRDefault="009E0BD4" w:rsidP="009E0BD4">
            <w:pPr>
              <w:spacing w:after="0" w:line="240" w:lineRule="auto"/>
              <w:rPr>
                <w:rFonts w:eastAsia="Times New Roman" w:cs="Arial"/>
                <w:sz w:val="20"/>
                <w:szCs w:val="20"/>
                <w:lang w:eastAsia="en-GB"/>
              </w:rPr>
            </w:pPr>
            <w:r w:rsidRPr="009E0BD4">
              <w:rPr>
                <w:rFonts w:eastAsia="Times New Roman" w:cs="Arial"/>
                <w:sz w:val="20"/>
                <w:szCs w:val="20"/>
                <w:lang w:eastAsia="en-GB"/>
              </w:rPr>
              <w:t> </w:t>
            </w:r>
          </w:p>
        </w:tc>
      </w:tr>
      <w:tr w:rsidR="009E0BD4" w:rsidRPr="009E0BD4" w14:paraId="5CA13BAB" w14:textId="77777777" w:rsidTr="00E41949">
        <w:trPr>
          <w:trHeight w:val="429"/>
        </w:trPr>
        <w:tc>
          <w:tcPr>
            <w:tcW w:w="4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428BB" w14:textId="178AED3A" w:rsidR="009E0BD4" w:rsidRPr="009E0BD4" w:rsidRDefault="002B26D3" w:rsidP="009E0BD4">
            <w:pPr>
              <w:spacing w:after="0" w:line="240" w:lineRule="auto"/>
              <w:rPr>
                <w:rFonts w:eastAsia="Times New Roman" w:cs="Arial"/>
                <w:sz w:val="18"/>
                <w:szCs w:val="18"/>
                <w:lang w:eastAsia="en-GB"/>
              </w:rPr>
            </w:pPr>
            <w:r>
              <w:rPr>
                <w:rFonts w:eastAsia="Times New Roman" w:cs="Arial"/>
                <w:b/>
                <w:bCs/>
                <w:sz w:val="20"/>
                <w:szCs w:val="20"/>
                <w:lang w:eastAsia="en-GB"/>
              </w:rPr>
              <w:t>NHS Email address:</w:t>
            </w:r>
          </w:p>
        </w:tc>
        <w:tc>
          <w:tcPr>
            <w:tcW w:w="5531" w:type="dxa"/>
            <w:tcBorders>
              <w:top w:val="single" w:sz="4" w:space="0" w:color="auto"/>
              <w:left w:val="nil"/>
              <w:bottom w:val="single" w:sz="4" w:space="0" w:color="auto"/>
              <w:right w:val="single" w:sz="4" w:space="0" w:color="auto"/>
            </w:tcBorders>
            <w:shd w:val="clear" w:color="auto" w:fill="auto"/>
            <w:noWrap/>
            <w:vAlign w:val="bottom"/>
          </w:tcPr>
          <w:p w14:paraId="66AB81D8" w14:textId="77777777" w:rsidR="009E0BD4" w:rsidRPr="009E0BD4" w:rsidRDefault="009E0BD4" w:rsidP="009E0BD4">
            <w:pPr>
              <w:spacing w:after="0" w:line="240" w:lineRule="auto"/>
              <w:rPr>
                <w:rFonts w:eastAsia="Times New Roman" w:cs="Arial"/>
                <w:sz w:val="20"/>
                <w:szCs w:val="20"/>
                <w:lang w:eastAsia="en-GB"/>
              </w:rPr>
            </w:pPr>
            <w:r w:rsidRPr="009E0BD4">
              <w:rPr>
                <w:rFonts w:eastAsia="Times New Roman" w:cs="Arial"/>
                <w:sz w:val="20"/>
                <w:szCs w:val="20"/>
                <w:lang w:eastAsia="en-GB"/>
              </w:rPr>
              <w:t> </w:t>
            </w:r>
          </w:p>
        </w:tc>
      </w:tr>
      <w:tr w:rsidR="00256179" w:rsidRPr="009E0BD4" w14:paraId="26AAF799" w14:textId="77777777" w:rsidTr="00E41949">
        <w:trPr>
          <w:trHeight w:val="429"/>
        </w:trPr>
        <w:tc>
          <w:tcPr>
            <w:tcW w:w="4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D360C" w14:textId="77777777" w:rsidR="00256179" w:rsidRPr="009E0BD4" w:rsidRDefault="00256179" w:rsidP="00256179">
            <w:pPr>
              <w:spacing w:after="0" w:line="240" w:lineRule="auto"/>
              <w:rPr>
                <w:rFonts w:eastAsia="Times New Roman" w:cs="Arial"/>
                <w:b/>
                <w:bCs/>
                <w:sz w:val="20"/>
                <w:szCs w:val="20"/>
                <w:lang w:eastAsia="en-GB"/>
              </w:rPr>
            </w:pPr>
            <w:r w:rsidRPr="009E0BD4">
              <w:rPr>
                <w:rFonts w:eastAsia="Times New Roman" w:cs="Arial"/>
                <w:b/>
                <w:bCs/>
                <w:sz w:val="20"/>
                <w:szCs w:val="20"/>
                <w:lang w:eastAsia="en-GB"/>
              </w:rPr>
              <w:t>GP Practice(s):</w:t>
            </w:r>
          </w:p>
          <w:p w14:paraId="42BDC725" w14:textId="36CF4326" w:rsidR="00256179" w:rsidRPr="009E0BD4" w:rsidRDefault="00256179" w:rsidP="00256179">
            <w:pPr>
              <w:spacing w:after="0" w:line="240" w:lineRule="auto"/>
              <w:rPr>
                <w:rFonts w:eastAsia="Times New Roman" w:cs="Arial"/>
                <w:b/>
                <w:bCs/>
                <w:sz w:val="20"/>
                <w:szCs w:val="20"/>
                <w:lang w:eastAsia="en-GB"/>
              </w:rPr>
            </w:pPr>
            <w:r w:rsidRPr="009E0BD4">
              <w:rPr>
                <w:rFonts w:eastAsia="Times New Roman" w:cs="Arial"/>
                <w:sz w:val="18"/>
                <w:szCs w:val="18"/>
                <w:lang w:eastAsia="en-GB"/>
              </w:rPr>
              <w:t xml:space="preserve">(List </w:t>
            </w:r>
            <w:proofErr w:type="gramStart"/>
            <w:r w:rsidRPr="009E0BD4">
              <w:rPr>
                <w:rFonts w:eastAsia="Times New Roman" w:cs="Arial"/>
                <w:sz w:val="18"/>
                <w:szCs w:val="18"/>
                <w:lang w:eastAsia="en-GB"/>
              </w:rPr>
              <w:t>all of</w:t>
            </w:r>
            <w:proofErr w:type="gramEnd"/>
            <w:r w:rsidRPr="009E0BD4">
              <w:rPr>
                <w:rFonts w:eastAsia="Times New Roman" w:cs="Arial"/>
                <w:sz w:val="18"/>
                <w:szCs w:val="18"/>
                <w:lang w:eastAsia="en-GB"/>
              </w:rPr>
              <w:t xml:space="preserve"> the GP Practices the individual works at)</w:t>
            </w:r>
          </w:p>
        </w:tc>
        <w:tc>
          <w:tcPr>
            <w:tcW w:w="5531" w:type="dxa"/>
            <w:tcBorders>
              <w:top w:val="single" w:sz="4" w:space="0" w:color="auto"/>
              <w:left w:val="nil"/>
              <w:bottom w:val="single" w:sz="4" w:space="0" w:color="auto"/>
              <w:right w:val="single" w:sz="4" w:space="0" w:color="auto"/>
            </w:tcBorders>
            <w:shd w:val="clear" w:color="auto" w:fill="auto"/>
            <w:noWrap/>
            <w:vAlign w:val="bottom"/>
          </w:tcPr>
          <w:p w14:paraId="058DA977" w14:textId="77777777" w:rsidR="00256179" w:rsidRPr="009E0BD4" w:rsidRDefault="00256179" w:rsidP="00256179">
            <w:pPr>
              <w:spacing w:after="0" w:line="240" w:lineRule="auto"/>
              <w:rPr>
                <w:rFonts w:eastAsia="Times New Roman" w:cs="Arial"/>
                <w:sz w:val="20"/>
                <w:szCs w:val="20"/>
                <w:lang w:eastAsia="en-GB"/>
              </w:rPr>
            </w:pPr>
          </w:p>
        </w:tc>
      </w:tr>
      <w:tr w:rsidR="00256179" w:rsidRPr="009E0BD4" w14:paraId="0A783A20" w14:textId="77777777" w:rsidTr="00E41949">
        <w:trPr>
          <w:trHeight w:val="429"/>
        </w:trPr>
        <w:tc>
          <w:tcPr>
            <w:tcW w:w="4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B0728" w14:textId="77777777" w:rsidR="00256179" w:rsidRPr="009E0BD4" w:rsidRDefault="00256179" w:rsidP="00256179">
            <w:pPr>
              <w:spacing w:after="0" w:line="240" w:lineRule="auto"/>
              <w:rPr>
                <w:rFonts w:eastAsia="Times New Roman" w:cs="Arial"/>
                <w:b/>
                <w:bCs/>
                <w:sz w:val="20"/>
                <w:szCs w:val="20"/>
                <w:lang w:eastAsia="en-GB"/>
              </w:rPr>
            </w:pPr>
            <w:r w:rsidRPr="009E0BD4">
              <w:rPr>
                <w:rFonts w:eastAsia="Times New Roman" w:cs="Arial"/>
                <w:b/>
                <w:bCs/>
                <w:sz w:val="20"/>
                <w:szCs w:val="20"/>
                <w:lang w:eastAsia="en-GB"/>
              </w:rPr>
              <w:t>GP Practice National Code(s):</w:t>
            </w:r>
          </w:p>
          <w:p w14:paraId="7ACE62EB" w14:textId="77777777" w:rsidR="00256179" w:rsidRPr="009E0BD4" w:rsidRDefault="00256179" w:rsidP="00256179">
            <w:pPr>
              <w:spacing w:after="0" w:line="240" w:lineRule="auto"/>
              <w:rPr>
                <w:rFonts w:eastAsia="Times New Roman" w:cs="Arial"/>
                <w:sz w:val="18"/>
                <w:szCs w:val="18"/>
                <w:lang w:eastAsia="en-GB"/>
              </w:rPr>
            </w:pPr>
            <w:r w:rsidRPr="009E0BD4">
              <w:rPr>
                <w:rFonts w:eastAsia="Times New Roman" w:cs="Arial"/>
                <w:sz w:val="18"/>
                <w:szCs w:val="18"/>
                <w:lang w:eastAsia="en-GB"/>
              </w:rPr>
              <w:t xml:space="preserve">(List </w:t>
            </w:r>
            <w:proofErr w:type="gramStart"/>
            <w:r w:rsidRPr="009E0BD4">
              <w:rPr>
                <w:rFonts w:eastAsia="Times New Roman" w:cs="Arial"/>
                <w:sz w:val="18"/>
                <w:szCs w:val="18"/>
                <w:lang w:eastAsia="en-GB"/>
              </w:rPr>
              <w:t>all of</w:t>
            </w:r>
            <w:proofErr w:type="gramEnd"/>
            <w:r w:rsidRPr="009E0BD4">
              <w:rPr>
                <w:rFonts w:eastAsia="Times New Roman" w:cs="Arial"/>
                <w:sz w:val="18"/>
                <w:szCs w:val="18"/>
                <w:lang w:eastAsia="en-GB"/>
              </w:rPr>
              <w:t xml:space="preserve"> the codes the individual works at to allow for a single access for all)</w:t>
            </w:r>
          </w:p>
        </w:tc>
        <w:tc>
          <w:tcPr>
            <w:tcW w:w="5531" w:type="dxa"/>
            <w:tcBorders>
              <w:top w:val="single" w:sz="4" w:space="0" w:color="auto"/>
              <w:left w:val="nil"/>
              <w:bottom w:val="single" w:sz="4" w:space="0" w:color="auto"/>
              <w:right w:val="single" w:sz="4" w:space="0" w:color="auto"/>
            </w:tcBorders>
            <w:shd w:val="clear" w:color="auto" w:fill="auto"/>
            <w:noWrap/>
            <w:vAlign w:val="bottom"/>
          </w:tcPr>
          <w:p w14:paraId="5AB5C5F5" w14:textId="77777777" w:rsidR="00256179" w:rsidRPr="009E0BD4" w:rsidRDefault="00256179" w:rsidP="00256179">
            <w:pPr>
              <w:spacing w:after="0" w:line="240" w:lineRule="auto"/>
              <w:rPr>
                <w:rFonts w:eastAsia="Times New Roman" w:cs="Arial"/>
                <w:sz w:val="20"/>
                <w:szCs w:val="20"/>
                <w:lang w:eastAsia="en-GB"/>
              </w:rPr>
            </w:pPr>
          </w:p>
        </w:tc>
      </w:tr>
      <w:tr w:rsidR="00256179" w:rsidRPr="009E0BD4" w14:paraId="4C966B99" w14:textId="77777777" w:rsidTr="00E41949">
        <w:trPr>
          <w:trHeight w:val="429"/>
        </w:trPr>
        <w:tc>
          <w:tcPr>
            <w:tcW w:w="4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A833D" w14:textId="77777777" w:rsidR="00256179" w:rsidRPr="009E0BD4" w:rsidRDefault="00256179" w:rsidP="00256179">
            <w:pPr>
              <w:spacing w:after="0" w:line="240" w:lineRule="auto"/>
              <w:rPr>
                <w:rFonts w:eastAsia="Times New Roman" w:cs="Arial"/>
                <w:b/>
                <w:bCs/>
                <w:sz w:val="20"/>
                <w:szCs w:val="20"/>
                <w:lang w:eastAsia="en-GB"/>
              </w:rPr>
            </w:pPr>
            <w:r w:rsidRPr="009E0BD4">
              <w:rPr>
                <w:rFonts w:eastAsia="Times New Roman" w:cs="Arial"/>
                <w:b/>
                <w:bCs/>
                <w:sz w:val="20"/>
                <w:szCs w:val="20"/>
                <w:lang w:eastAsia="en-GB"/>
              </w:rPr>
              <w:t xml:space="preserve">Primary Care Network (PCN) </w:t>
            </w:r>
          </w:p>
          <w:p w14:paraId="48699C0B" w14:textId="77777777" w:rsidR="00256179" w:rsidRPr="009E0BD4" w:rsidRDefault="00256179" w:rsidP="00256179">
            <w:pPr>
              <w:spacing w:after="0" w:line="240" w:lineRule="auto"/>
              <w:rPr>
                <w:rFonts w:eastAsia="Times New Roman" w:cs="Arial"/>
                <w:sz w:val="18"/>
                <w:szCs w:val="18"/>
                <w:lang w:eastAsia="en-GB"/>
              </w:rPr>
            </w:pPr>
            <w:r w:rsidRPr="009E0BD4">
              <w:rPr>
                <w:rFonts w:eastAsia="Times New Roman" w:cs="Arial"/>
                <w:sz w:val="18"/>
                <w:szCs w:val="18"/>
                <w:lang w:eastAsia="en-GB"/>
              </w:rPr>
              <w:t xml:space="preserve">(List </w:t>
            </w:r>
            <w:proofErr w:type="gramStart"/>
            <w:r w:rsidRPr="009E0BD4">
              <w:rPr>
                <w:rFonts w:eastAsia="Times New Roman" w:cs="Arial"/>
                <w:sz w:val="18"/>
                <w:szCs w:val="18"/>
                <w:lang w:eastAsia="en-GB"/>
              </w:rPr>
              <w:t>all of</w:t>
            </w:r>
            <w:proofErr w:type="gramEnd"/>
            <w:r w:rsidRPr="009E0BD4">
              <w:rPr>
                <w:rFonts w:eastAsia="Times New Roman" w:cs="Arial"/>
                <w:sz w:val="18"/>
                <w:szCs w:val="18"/>
                <w:lang w:eastAsia="en-GB"/>
              </w:rPr>
              <w:t xml:space="preserve"> the PCNs the individual works at to allow a single access for all)</w:t>
            </w:r>
          </w:p>
        </w:tc>
        <w:tc>
          <w:tcPr>
            <w:tcW w:w="5531" w:type="dxa"/>
            <w:tcBorders>
              <w:top w:val="single" w:sz="4" w:space="0" w:color="auto"/>
              <w:left w:val="nil"/>
              <w:bottom w:val="single" w:sz="4" w:space="0" w:color="auto"/>
              <w:right w:val="single" w:sz="4" w:space="0" w:color="auto"/>
            </w:tcBorders>
            <w:shd w:val="clear" w:color="auto" w:fill="auto"/>
            <w:noWrap/>
            <w:vAlign w:val="bottom"/>
          </w:tcPr>
          <w:p w14:paraId="16942685" w14:textId="77777777" w:rsidR="00256179" w:rsidRPr="009E0BD4" w:rsidRDefault="00256179" w:rsidP="00256179">
            <w:pPr>
              <w:spacing w:line="240" w:lineRule="auto"/>
              <w:rPr>
                <w:rFonts w:eastAsia="Times New Roman" w:cs="Arial"/>
                <w:lang w:eastAsia="en-GB"/>
              </w:rPr>
            </w:pPr>
          </w:p>
        </w:tc>
      </w:tr>
      <w:tr w:rsidR="00256179" w:rsidRPr="009E0BD4" w14:paraId="21D123C4" w14:textId="77777777" w:rsidTr="00E41949">
        <w:trPr>
          <w:trHeight w:val="429"/>
        </w:trPr>
        <w:tc>
          <w:tcPr>
            <w:tcW w:w="4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A97A9" w14:textId="77777777" w:rsidR="00256179" w:rsidRPr="009E0BD4" w:rsidRDefault="00256179" w:rsidP="00256179">
            <w:pPr>
              <w:spacing w:after="0" w:line="240" w:lineRule="auto"/>
              <w:rPr>
                <w:rFonts w:eastAsia="Times New Roman" w:cs="Arial"/>
                <w:b/>
                <w:bCs/>
                <w:sz w:val="20"/>
                <w:szCs w:val="20"/>
                <w:lang w:eastAsia="en-GB"/>
              </w:rPr>
            </w:pPr>
            <w:r w:rsidRPr="009E0BD4">
              <w:rPr>
                <w:rFonts w:eastAsia="Times New Roman" w:cs="Arial"/>
                <w:b/>
                <w:bCs/>
                <w:sz w:val="20"/>
                <w:szCs w:val="20"/>
                <w:lang w:eastAsia="en-GB"/>
              </w:rPr>
              <w:t>Generic Practice email address for correspondence</w:t>
            </w:r>
          </w:p>
          <w:p w14:paraId="50DB047F" w14:textId="77777777" w:rsidR="00256179" w:rsidRDefault="00256179" w:rsidP="00256179">
            <w:pPr>
              <w:spacing w:after="0" w:line="240" w:lineRule="auto"/>
              <w:rPr>
                <w:rFonts w:eastAsia="Times New Roman" w:cs="Arial"/>
                <w:b/>
                <w:bCs/>
                <w:sz w:val="20"/>
                <w:szCs w:val="20"/>
                <w:lang w:eastAsia="en-GB"/>
              </w:rPr>
            </w:pPr>
            <w:r w:rsidRPr="009E0BD4">
              <w:rPr>
                <w:rFonts w:eastAsia="Times New Roman" w:cs="Arial"/>
                <w:b/>
                <w:bCs/>
                <w:sz w:val="20"/>
                <w:szCs w:val="20"/>
                <w:lang w:eastAsia="en-GB"/>
              </w:rPr>
              <w:t>*Please list</w:t>
            </w:r>
            <w:r>
              <w:rPr>
                <w:rFonts w:eastAsia="Times New Roman" w:cs="Arial"/>
                <w:b/>
                <w:bCs/>
                <w:sz w:val="20"/>
                <w:szCs w:val="20"/>
                <w:lang w:eastAsia="en-GB"/>
              </w:rPr>
              <w:t xml:space="preserve"> addresses for all relevant practices*</w:t>
            </w:r>
            <w:r w:rsidRPr="009E0BD4">
              <w:rPr>
                <w:rFonts w:eastAsia="Times New Roman" w:cs="Arial"/>
                <w:b/>
                <w:bCs/>
                <w:sz w:val="20"/>
                <w:szCs w:val="20"/>
                <w:lang w:eastAsia="en-GB"/>
              </w:rPr>
              <w:t xml:space="preserve"> </w:t>
            </w:r>
          </w:p>
          <w:p w14:paraId="48890862" w14:textId="48DF88D2" w:rsidR="00256179" w:rsidRPr="009E0BD4" w:rsidRDefault="00256179" w:rsidP="00256179">
            <w:pPr>
              <w:spacing w:after="0" w:line="240" w:lineRule="auto"/>
              <w:rPr>
                <w:rFonts w:eastAsia="Times New Roman" w:cs="Arial"/>
                <w:b/>
                <w:bCs/>
                <w:sz w:val="20"/>
                <w:szCs w:val="20"/>
                <w:lang w:eastAsia="en-GB"/>
              </w:rPr>
            </w:pPr>
            <w:r w:rsidRPr="00EA5223">
              <w:rPr>
                <w:rFonts w:eastAsia="Times New Roman" w:cs="Arial"/>
                <w:b/>
                <w:bCs/>
                <w:color w:val="FF0000"/>
                <w:sz w:val="20"/>
                <w:szCs w:val="20"/>
                <w:lang w:eastAsia="en-GB"/>
              </w:rPr>
              <w:t>This is a requirement to support communication regarding rejected requests.</w:t>
            </w:r>
          </w:p>
        </w:tc>
        <w:tc>
          <w:tcPr>
            <w:tcW w:w="5531" w:type="dxa"/>
            <w:tcBorders>
              <w:top w:val="single" w:sz="4" w:space="0" w:color="auto"/>
              <w:left w:val="nil"/>
              <w:bottom w:val="single" w:sz="4" w:space="0" w:color="auto"/>
              <w:right w:val="single" w:sz="4" w:space="0" w:color="auto"/>
            </w:tcBorders>
            <w:shd w:val="clear" w:color="auto" w:fill="auto"/>
            <w:noWrap/>
            <w:vAlign w:val="bottom"/>
          </w:tcPr>
          <w:p w14:paraId="4C137736" w14:textId="77777777" w:rsidR="00256179" w:rsidRPr="009E0BD4" w:rsidRDefault="00256179" w:rsidP="00256179">
            <w:pPr>
              <w:spacing w:line="240" w:lineRule="auto"/>
              <w:rPr>
                <w:rFonts w:eastAsia="Times New Roman" w:cs="Arial"/>
                <w:lang w:eastAsia="en-GB"/>
              </w:rPr>
            </w:pPr>
          </w:p>
        </w:tc>
      </w:tr>
      <w:tr w:rsidR="00256179" w:rsidRPr="009E0BD4" w14:paraId="5AF0167F" w14:textId="77777777" w:rsidTr="00E41949">
        <w:trPr>
          <w:trHeight w:val="684"/>
        </w:trPr>
        <w:tc>
          <w:tcPr>
            <w:tcW w:w="4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55E52D" w14:textId="77777777" w:rsidR="00256179" w:rsidRPr="009E0BD4" w:rsidRDefault="00256179" w:rsidP="00256179">
            <w:pPr>
              <w:spacing w:after="0" w:line="240" w:lineRule="auto"/>
              <w:rPr>
                <w:rFonts w:eastAsia="Times New Roman" w:cs="Arial"/>
                <w:b/>
                <w:bCs/>
                <w:sz w:val="20"/>
                <w:szCs w:val="20"/>
                <w:lang w:eastAsia="en-GB"/>
              </w:rPr>
            </w:pPr>
            <w:r w:rsidRPr="009E0BD4">
              <w:rPr>
                <w:rFonts w:eastAsia="Times New Roman" w:cs="Arial"/>
                <w:b/>
                <w:bCs/>
                <w:sz w:val="20"/>
                <w:szCs w:val="20"/>
                <w:lang w:eastAsia="en-GB"/>
              </w:rPr>
              <w:t>ICE instance(s) required to connect to</w:t>
            </w:r>
          </w:p>
          <w:p w14:paraId="4D45DA6B" w14:textId="77777777" w:rsidR="00256179" w:rsidRPr="009E0BD4" w:rsidRDefault="00256179" w:rsidP="00256179">
            <w:pPr>
              <w:rPr>
                <w:rFonts w:eastAsia="Times New Roman" w:cs="Arial"/>
                <w:b/>
                <w:bCs/>
                <w:sz w:val="20"/>
                <w:szCs w:val="20"/>
                <w:lang w:eastAsia="en-GB"/>
              </w:rPr>
            </w:pPr>
          </w:p>
          <w:p w14:paraId="0BD92A71" w14:textId="77777777" w:rsidR="00256179" w:rsidRPr="009E0BD4" w:rsidRDefault="00256179" w:rsidP="00256179">
            <w:pPr>
              <w:rPr>
                <w:rFonts w:eastAsia="Times New Roman" w:cs="Arial"/>
                <w:b/>
                <w:bCs/>
                <w:sz w:val="20"/>
                <w:szCs w:val="20"/>
                <w:lang w:eastAsia="en-GB"/>
              </w:rPr>
            </w:pPr>
          </w:p>
          <w:p w14:paraId="253DF649" w14:textId="77777777" w:rsidR="00256179" w:rsidRPr="009E0BD4" w:rsidRDefault="00256179" w:rsidP="00256179">
            <w:pPr>
              <w:rPr>
                <w:rFonts w:eastAsia="Times New Roman" w:cs="Arial"/>
                <w:sz w:val="20"/>
                <w:szCs w:val="20"/>
                <w:lang w:eastAsia="en-GB"/>
              </w:rPr>
            </w:pPr>
          </w:p>
        </w:tc>
        <w:tc>
          <w:tcPr>
            <w:tcW w:w="5531" w:type="dxa"/>
            <w:tcBorders>
              <w:top w:val="single" w:sz="4" w:space="0" w:color="auto"/>
              <w:left w:val="nil"/>
              <w:bottom w:val="single" w:sz="4" w:space="0" w:color="auto"/>
              <w:right w:val="single" w:sz="4" w:space="0" w:color="auto"/>
            </w:tcBorders>
            <w:shd w:val="clear" w:color="auto" w:fill="FFFFFF" w:themeFill="background1"/>
            <w:noWrap/>
            <w:vAlign w:val="bottom"/>
          </w:tcPr>
          <w:p w14:paraId="000DADF6" w14:textId="4107149D" w:rsidR="00256179" w:rsidRPr="009E0BD4" w:rsidRDefault="00256179" w:rsidP="00256179">
            <w:pPr>
              <w:rPr>
                <w:rFonts w:eastAsia="Times New Roman" w:cs="Arial"/>
                <w:sz w:val="20"/>
                <w:szCs w:val="20"/>
                <w:lang w:eastAsia="en-GB"/>
              </w:rPr>
            </w:pPr>
            <w:r w:rsidRPr="009E0BD4">
              <w:rPr>
                <w:rFonts w:ascii="Wingdings" w:eastAsia="Wingdings" w:hAnsi="Wingdings" w:cs="Wingdings"/>
              </w:rPr>
              <w:t>¨</w:t>
            </w:r>
            <w:r w:rsidRPr="009E0BD4">
              <w:rPr>
                <w:rFonts w:eastAsia="Times New Roman" w:cs="Arial"/>
                <w:sz w:val="20"/>
                <w:szCs w:val="20"/>
                <w:lang w:eastAsia="en-GB"/>
              </w:rPr>
              <w:t xml:space="preserve"> University Hospitals Bristol </w:t>
            </w:r>
            <w:r w:rsidR="00C578D0">
              <w:rPr>
                <w:rFonts w:eastAsia="Times New Roman" w:cs="Arial"/>
                <w:sz w:val="20"/>
                <w:szCs w:val="20"/>
                <w:lang w:eastAsia="en-GB"/>
              </w:rPr>
              <w:t>&amp; Weston</w:t>
            </w:r>
          </w:p>
          <w:p w14:paraId="0E15945F" w14:textId="77777777" w:rsidR="00256179" w:rsidRPr="009E0BD4" w:rsidRDefault="00256179" w:rsidP="00256179">
            <w:r w:rsidRPr="009E0BD4">
              <w:rPr>
                <w:rFonts w:ascii="Wingdings" w:eastAsia="Wingdings" w:hAnsi="Wingdings" w:cs="Wingdings"/>
              </w:rPr>
              <w:t>¨</w:t>
            </w:r>
            <w:r w:rsidRPr="009E0BD4">
              <w:rPr>
                <w:rFonts w:eastAsia="Times New Roman" w:cs="Arial"/>
                <w:sz w:val="20"/>
                <w:szCs w:val="20"/>
                <w:lang w:eastAsia="en-GB"/>
              </w:rPr>
              <w:t xml:space="preserve"> North Bristol Trust</w:t>
            </w:r>
          </w:p>
          <w:p w14:paraId="6CE9A872" w14:textId="77777777" w:rsidR="00256179" w:rsidRPr="009E0BD4" w:rsidRDefault="00256179" w:rsidP="00256179">
            <w:r w:rsidRPr="009E0BD4">
              <w:rPr>
                <w:rFonts w:ascii="Wingdings" w:eastAsia="Wingdings" w:hAnsi="Wingdings" w:cs="Wingdings"/>
              </w:rPr>
              <w:t>¨</w:t>
            </w:r>
            <w:r w:rsidRPr="009E0BD4">
              <w:rPr>
                <w:rFonts w:eastAsia="Times New Roman" w:cs="Arial"/>
                <w:sz w:val="20"/>
                <w:szCs w:val="20"/>
                <w:lang w:eastAsia="en-GB"/>
              </w:rPr>
              <w:t xml:space="preserve"> Remove user from practice</w:t>
            </w:r>
          </w:p>
        </w:tc>
      </w:tr>
    </w:tbl>
    <w:tbl>
      <w:tblPr>
        <w:tblpPr w:leftFromText="180" w:rightFromText="180" w:vertAnchor="page" w:horzAnchor="margin" w:tblpXSpec="center" w:tblpY="10747"/>
        <w:tblW w:w="10334" w:type="dxa"/>
        <w:tblLayout w:type="fixed"/>
        <w:tblLook w:val="0000" w:firstRow="0" w:lastRow="0" w:firstColumn="0" w:lastColumn="0" w:noHBand="0" w:noVBand="0"/>
      </w:tblPr>
      <w:tblGrid>
        <w:gridCol w:w="10334"/>
      </w:tblGrid>
      <w:tr w:rsidR="00E41949" w:rsidRPr="00E85756" w14:paraId="5E848D05" w14:textId="77777777" w:rsidTr="00E41949">
        <w:trPr>
          <w:trHeight w:val="883"/>
        </w:trPr>
        <w:tc>
          <w:tcPr>
            <w:tcW w:w="103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BE9354" w14:textId="77777777" w:rsidR="00E41949" w:rsidRDefault="00E41949" w:rsidP="00E41949">
            <w:pPr>
              <w:rPr>
                <w:rFonts w:eastAsia="Times New Roman" w:cs="Arial"/>
                <w:b/>
                <w:bCs/>
                <w:sz w:val="24"/>
                <w:szCs w:val="24"/>
                <w:lang w:eastAsia="en-GB"/>
              </w:rPr>
            </w:pPr>
            <w:r w:rsidRPr="00E85756">
              <w:rPr>
                <w:rFonts w:eastAsia="Times New Roman" w:cs="Arial"/>
                <w:b/>
                <w:bCs/>
                <w:sz w:val="24"/>
                <w:szCs w:val="24"/>
                <w:lang w:eastAsia="en-GB"/>
              </w:rPr>
              <w:t>GPs (including locum)</w:t>
            </w:r>
            <w:r>
              <w:rPr>
                <w:rFonts w:eastAsia="Times New Roman" w:cs="Arial"/>
                <w:b/>
                <w:bCs/>
                <w:sz w:val="24"/>
                <w:szCs w:val="24"/>
                <w:lang w:eastAsia="en-GB"/>
              </w:rPr>
              <w:t>. Please tick role below</w:t>
            </w:r>
          </w:p>
          <w:p w14:paraId="7D26E18B" w14:textId="77777777" w:rsidR="00E41949" w:rsidRDefault="00E41949" w:rsidP="00E41949">
            <w:pPr>
              <w:rPr>
                <w:rFonts w:eastAsia="Times New Roman" w:cs="Arial"/>
                <w:b/>
                <w:bCs/>
                <w:color w:val="000000" w:themeColor="text1"/>
                <w:sz w:val="20"/>
                <w:szCs w:val="20"/>
                <w:lang w:eastAsia="en-GB"/>
              </w:rPr>
            </w:pP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GP (Locum)</w:t>
            </w:r>
            <w:r>
              <w:br/>
            </w: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GP (Permanent)</w:t>
            </w:r>
          </w:p>
          <w:tbl>
            <w:tblPr>
              <w:tblpPr w:leftFromText="180" w:rightFromText="180" w:vertAnchor="page" w:horzAnchor="margin" w:tblpY="1111"/>
              <w:tblOverlap w:val="never"/>
              <w:tblW w:w="10135" w:type="dxa"/>
              <w:tblLayout w:type="fixed"/>
              <w:tblLook w:val="04A0" w:firstRow="1" w:lastRow="0" w:firstColumn="1" w:lastColumn="0" w:noHBand="0" w:noVBand="1"/>
            </w:tblPr>
            <w:tblGrid>
              <w:gridCol w:w="4639"/>
              <w:gridCol w:w="5469"/>
            </w:tblGrid>
            <w:tr w:rsidR="00E41949" w:rsidRPr="00E85756" w14:paraId="13036DB8" w14:textId="77777777" w:rsidTr="009A0AB6">
              <w:trPr>
                <w:trHeight w:val="371"/>
              </w:trPr>
              <w:tc>
                <w:tcPr>
                  <w:tcW w:w="4651" w:type="dxa"/>
                  <w:tcBorders>
                    <w:top w:val="single" w:sz="4" w:space="0" w:color="auto"/>
                    <w:left w:val="single" w:sz="4" w:space="0" w:color="auto"/>
                    <w:bottom w:val="single" w:sz="4" w:space="0" w:color="auto"/>
                    <w:right w:val="nil"/>
                  </w:tcBorders>
                  <w:shd w:val="clear" w:color="auto" w:fill="auto"/>
                  <w:noWrap/>
                  <w:vAlign w:val="center"/>
                </w:tcPr>
                <w:p w14:paraId="57A77E37" w14:textId="77777777" w:rsidR="00E41949" w:rsidRPr="00E85756" w:rsidRDefault="00E41949" w:rsidP="00E41949">
                  <w:pPr>
                    <w:spacing w:after="0" w:line="240" w:lineRule="auto"/>
                    <w:rPr>
                      <w:rFonts w:eastAsia="Times New Roman" w:cs="Arial"/>
                      <w:b/>
                      <w:bCs/>
                      <w:color w:val="000000" w:themeColor="text1"/>
                      <w:sz w:val="20"/>
                      <w:szCs w:val="20"/>
                      <w:lang w:eastAsia="en-GB"/>
                    </w:rPr>
                  </w:pPr>
                  <w:r w:rsidRPr="00E85756">
                    <w:rPr>
                      <w:rFonts w:eastAsia="Times New Roman" w:cs="Arial"/>
                      <w:b/>
                      <w:bCs/>
                      <w:color w:val="000000" w:themeColor="text1"/>
                      <w:sz w:val="20"/>
                      <w:szCs w:val="20"/>
                      <w:lang w:eastAsia="en-GB"/>
                    </w:rPr>
                    <w:t>GMC number</w:t>
                  </w:r>
                </w:p>
              </w:tc>
              <w:tc>
                <w:tcPr>
                  <w:tcW w:w="5484" w:type="dxa"/>
                  <w:tcBorders>
                    <w:top w:val="single" w:sz="4" w:space="0" w:color="auto"/>
                    <w:left w:val="single" w:sz="4" w:space="0" w:color="auto"/>
                    <w:bottom w:val="single" w:sz="4" w:space="0" w:color="auto"/>
                    <w:right w:val="single" w:sz="4" w:space="0" w:color="auto"/>
                  </w:tcBorders>
                  <w:shd w:val="clear" w:color="auto" w:fill="auto"/>
                  <w:noWrap/>
                </w:tcPr>
                <w:p w14:paraId="4FA1F366" w14:textId="77777777" w:rsidR="00E41949" w:rsidRPr="00E85756" w:rsidRDefault="00E41949" w:rsidP="00E41949">
                  <w:pPr>
                    <w:spacing w:after="0" w:line="240" w:lineRule="auto"/>
                    <w:rPr>
                      <w:rFonts w:eastAsia="Times New Roman" w:cs="Arial"/>
                      <w:b/>
                      <w:bCs/>
                      <w:color w:val="000000" w:themeColor="text1"/>
                      <w:sz w:val="20"/>
                      <w:szCs w:val="20"/>
                      <w:lang w:eastAsia="en-GB"/>
                    </w:rPr>
                  </w:pPr>
                </w:p>
              </w:tc>
            </w:tr>
            <w:tr w:rsidR="00E41949" w:rsidRPr="00E85756" w14:paraId="7EE3CD78" w14:textId="77777777" w:rsidTr="009A0AB6">
              <w:trPr>
                <w:trHeight w:val="371"/>
              </w:trPr>
              <w:tc>
                <w:tcPr>
                  <w:tcW w:w="4651" w:type="dxa"/>
                  <w:tcBorders>
                    <w:top w:val="single" w:sz="4" w:space="0" w:color="auto"/>
                    <w:left w:val="single" w:sz="4" w:space="0" w:color="auto"/>
                    <w:bottom w:val="single" w:sz="4" w:space="0" w:color="auto"/>
                    <w:right w:val="nil"/>
                  </w:tcBorders>
                  <w:shd w:val="clear" w:color="auto" w:fill="auto"/>
                  <w:noWrap/>
                  <w:vAlign w:val="center"/>
                </w:tcPr>
                <w:p w14:paraId="0594E146" w14:textId="77777777" w:rsidR="00E41949" w:rsidRPr="00E85756" w:rsidRDefault="00E41949" w:rsidP="00E41949">
                  <w:pPr>
                    <w:spacing w:after="0" w:line="240" w:lineRule="auto"/>
                    <w:rPr>
                      <w:rFonts w:eastAsia="Times New Roman" w:cs="Arial"/>
                      <w:b/>
                      <w:bCs/>
                      <w:color w:val="000000" w:themeColor="text1"/>
                      <w:sz w:val="20"/>
                      <w:szCs w:val="20"/>
                      <w:lang w:eastAsia="en-GB"/>
                    </w:rPr>
                  </w:pPr>
                  <w:r w:rsidRPr="00E85756">
                    <w:rPr>
                      <w:rFonts w:eastAsia="Times New Roman" w:cs="Arial"/>
                      <w:b/>
                      <w:bCs/>
                      <w:color w:val="000000" w:themeColor="text1"/>
                      <w:sz w:val="20"/>
                      <w:szCs w:val="20"/>
                      <w:lang w:eastAsia="en-GB"/>
                    </w:rPr>
                    <w:t xml:space="preserve">General Medical Practice </w:t>
                  </w:r>
                  <w:hyperlink r:id="rId9" w:history="1">
                    <w:r w:rsidRPr="00E85756">
                      <w:rPr>
                        <w:rFonts w:eastAsia="Times New Roman" w:cs="Arial"/>
                        <w:b/>
                        <w:bCs/>
                        <w:color w:val="0563C1" w:themeColor="hyperlink"/>
                        <w:sz w:val="20"/>
                        <w:szCs w:val="20"/>
                        <w:u w:val="single"/>
                        <w:lang w:eastAsia="en-GB"/>
                      </w:rPr>
                      <w:t>PPD Code</w:t>
                    </w:r>
                  </w:hyperlink>
                </w:p>
                <w:p w14:paraId="3B92DB19" w14:textId="77777777" w:rsidR="00E41949" w:rsidRPr="00E85756" w:rsidRDefault="00E41949" w:rsidP="00E41949">
                  <w:pPr>
                    <w:spacing w:after="0" w:line="240" w:lineRule="auto"/>
                    <w:rPr>
                      <w:rFonts w:eastAsia="Times New Roman" w:cs="Arial"/>
                      <w:b/>
                      <w:bCs/>
                      <w:color w:val="000000" w:themeColor="text1"/>
                      <w:sz w:val="20"/>
                      <w:szCs w:val="20"/>
                      <w:lang w:eastAsia="en-GB"/>
                    </w:rPr>
                  </w:pPr>
                </w:p>
              </w:tc>
              <w:tc>
                <w:tcPr>
                  <w:tcW w:w="5484" w:type="dxa"/>
                  <w:tcBorders>
                    <w:top w:val="single" w:sz="4" w:space="0" w:color="auto"/>
                    <w:left w:val="single" w:sz="4" w:space="0" w:color="auto"/>
                    <w:bottom w:val="single" w:sz="4" w:space="0" w:color="auto"/>
                    <w:right w:val="single" w:sz="4" w:space="0" w:color="auto"/>
                  </w:tcBorders>
                  <w:shd w:val="clear" w:color="auto" w:fill="auto"/>
                  <w:noWrap/>
                </w:tcPr>
                <w:p w14:paraId="0BEC2F6B" w14:textId="77777777" w:rsidR="00E41949" w:rsidRPr="00E85756" w:rsidRDefault="00E41949" w:rsidP="00E41949">
                  <w:pPr>
                    <w:spacing w:after="0" w:line="240" w:lineRule="auto"/>
                    <w:rPr>
                      <w:rFonts w:eastAsia="Times New Roman" w:cs="Arial"/>
                      <w:b/>
                      <w:bCs/>
                      <w:color w:val="000000" w:themeColor="text1"/>
                      <w:sz w:val="20"/>
                      <w:szCs w:val="20"/>
                      <w:lang w:eastAsia="en-GB"/>
                    </w:rPr>
                  </w:pPr>
                </w:p>
              </w:tc>
            </w:tr>
            <w:tr w:rsidR="00E41949" w:rsidRPr="00E85756" w14:paraId="0A87DB25" w14:textId="77777777" w:rsidTr="009A0AB6">
              <w:trPr>
                <w:trHeight w:val="371"/>
              </w:trPr>
              <w:tc>
                <w:tcPr>
                  <w:tcW w:w="4651" w:type="dxa"/>
                  <w:tcBorders>
                    <w:top w:val="single" w:sz="4" w:space="0" w:color="auto"/>
                    <w:left w:val="single" w:sz="4" w:space="0" w:color="auto"/>
                    <w:bottom w:val="single" w:sz="4" w:space="0" w:color="auto"/>
                    <w:right w:val="nil"/>
                  </w:tcBorders>
                  <w:shd w:val="clear" w:color="auto" w:fill="auto"/>
                  <w:noWrap/>
                  <w:vAlign w:val="center"/>
                </w:tcPr>
                <w:p w14:paraId="044E7E3E" w14:textId="77777777" w:rsidR="00E41949" w:rsidRPr="00E85756" w:rsidRDefault="00E41949" w:rsidP="00E41949">
                  <w:pPr>
                    <w:spacing w:after="0" w:line="240" w:lineRule="auto"/>
                    <w:rPr>
                      <w:rFonts w:eastAsia="Times New Roman" w:cs="Arial"/>
                      <w:b/>
                      <w:bCs/>
                      <w:color w:val="000000" w:themeColor="text1"/>
                      <w:sz w:val="20"/>
                      <w:szCs w:val="20"/>
                      <w:lang w:eastAsia="en-GB"/>
                    </w:rPr>
                  </w:pPr>
                  <w:r w:rsidRPr="00E85756">
                    <w:rPr>
                      <w:rFonts w:eastAsia="Times New Roman" w:cs="Arial"/>
                      <w:b/>
                      <w:bCs/>
                      <w:color w:val="000000" w:themeColor="text1"/>
                      <w:sz w:val="20"/>
                      <w:szCs w:val="20"/>
                      <w:lang w:eastAsia="en-GB"/>
                    </w:rPr>
                    <w:t>Permanent GP</w:t>
                  </w:r>
                </w:p>
              </w:tc>
              <w:tc>
                <w:tcPr>
                  <w:tcW w:w="5484" w:type="dxa"/>
                  <w:tcBorders>
                    <w:top w:val="single" w:sz="4" w:space="0" w:color="auto"/>
                    <w:left w:val="single" w:sz="4" w:space="0" w:color="auto"/>
                    <w:bottom w:val="single" w:sz="4" w:space="0" w:color="auto"/>
                    <w:right w:val="single" w:sz="4" w:space="0" w:color="auto"/>
                  </w:tcBorders>
                  <w:shd w:val="clear" w:color="auto" w:fill="auto"/>
                  <w:noWrap/>
                </w:tcPr>
                <w:p w14:paraId="524DB78F" w14:textId="77777777" w:rsidR="00E41949" w:rsidRPr="00E85756" w:rsidRDefault="00E41949" w:rsidP="00E41949">
                  <w:pPr>
                    <w:spacing w:after="0" w:line="240" w:lineRule="auto"/>
                    <w:rPr>
                      <w:rFonts w:eastAsia="Times New Roman" w:cs="Arial"/>
                      <w:b/>
                      <w:bCs/>
                      <w:color w:val="000000" w:themeColor="text1"/>
                      <w:sz w:val="20"/>
                      <w:szCs w:val="20"/>
                      <w:lang w:eastAsia="en-GB"/>
                    </w:rPr>
                  </w:pPr>
                  <w:r w:rsidRPr="00E85756">
                    <w:rPr>
                      <w:rFonts w:eastAsia="Times New Roman" w:cs="Arial"/>
                      <w:b/>
                      <w:bCs/>
                      <w:color w:val="000000" w:themeColor="text1"/>
                      <w:sz w:val="20"/>
                      <w:szCs w:val="20"/>
                      <w:lang w:eastAsia="en-GB"/>
                    </w:rPr>
                    <w:t>Results returned to own workflow</w:t>
                  </w:r>
                </w:p>
              </w:tc>
            </w:tr>
            <w:tr w:rsidR="00E41949" w:rsidRPr="00E85756" w14:paraId="6936929A" w14:textId="77777777" w:rsidTr="009A0AB6">
              <w:trPr>
                <w:trHeight w:val="371"/>
              </w:trPr>
              <w:tc>
                <w:tcPr>
                  <w:tcW w:w="4651" w:type="dxa"/>
                  <w:tcBorders>
                    <w:top w:val="single" w:sz="4" w:space="0" w:color="auto"/>
                    <w:left w:val="single" w:sz="4" w:space="0" w:color="auto"/>
                    <w:bottom w:val="single" w:sz="4" w:space="0" w:color="auto"/>
                    <w:right w:val="nil"/>
                  </w:tcBorders>
                  <w:shd w:val="clear" w:color="auto" w:fill="auto"/>
                  <w:noWrap/>
                  <w:vAlign w:val="center"/>
                  <w:hideMark/>
                </w:tcPr>
                <w:p w14:paraId="18EEC707" w14:textId="77777777" w:rsidR="00E41949" w:rsidRPr="00E85756" w:rsidRDefault="00E41949" w:rsidP="00E41949">
                  <w:pPr>
                    <w:spacing w:after="0" w:line="240" w:lineRule="auto"/>
                    <w:rPr>
                      <w:rFonts w:eastAsia="Times New Roman" w:cs="Arial"/>
                      <w:b/>
                      <w:bCs/>
                      <w:color w:val="000000"/>
                      <w:sz w:val="20"/>
                      <w:szCs w:val="20"/>
                      <w:lang w:eastAsia="en-GB"/>
                    </w:rPr>
                  </w:pPr>
                  <w:r w:rsidRPr="00E85756">
                    <w:rPr>
                      <w:rFonts w:eastAsia="Times New Roman" w:cs="Arial"/>
                      <w:b/>
                      <w:bCs/>
                      <w:color w:val="000000" w:themeColor="text1"/>
                      <w:sz w:val="20"/>
                      <w:szCs w:val="20"/>
                      <w:lang w:eastAsia="en-GB"/>
                    </w:rPr>
                    <w:t xml:space="preserve">Locum GP </w:t>
                  </w:r>
                </w:p>
              </w:tc>
              <w:tc>
                <w:tcPr>
                  <w:tcW w:w="5484" w:type="dxa"/>
                  <w:tcBorders>
                    <w:top w:val="single" w:sz="4" w:space="0" w:color="auto"/>
                    <w:left w:val="single" w:sz="4" w:space="0" w:color="auto"/>
                    <w:bottom w:val="single" w:sz="4" w:space="0" w:color="auto"/>
                    <w:right w:val="single" w:sz="4" w:space="0" w:color="auto"/>
                  </w:tcBorders>
                  <w:shd w:val="clear" w:color="auto" w:fill="auto"/>
                  <w:noWrap/>
                  <w:hideMark/>
                </w:tcPr>
                <w:p w14:paraId="1B560DF2" w14:textId="77777777" w:rsidR="00E41949" w:rsidRPr="00E85756" w:rsidRDefault="00E41949" w:rsidP="00E41949">
                  <w:pPr>
                    <w:spacing w:after="0" w:line="240" w:lineRule="auto"/>
                    <w:rPr>
                      <w:rFonts w:eastAsia="Times New Roman" w:cs="Arial"/>
                      <w:b/>
                      <w:bCs/>
                      <w:color w:val="000000" w:themeColor="text1"/>
                      <w:sz w:val="20"/>
                      <w:szCs w:val="20"/>
                      <w:lang w:eastAsia="en-GB"/>
                    </w:rPr>
                  </w:pPr>
                  <w:r w:rsidRPr="00E85756">
                    <w:rPr>
                      <w:rFonts w:eastAsia="Times New Roman" w:cs="Arial"/>
                      <w:b/>
                      <w:bCs/>
                      <w:color w:val="000000" w:themeColor="text1"/>
                      <w:sz w:val="20"/>
                      <w:szCs w:val="20"/>
                      <w:lang w:eastAsia="en-GB"/>
                    </w:rPr>
                    <w:t>Results returned to specified GP. Please indicate below:</w:t>
                  </w:r>
                </w:p>
                <w:p w14:paraId="4F61AB72" w14:textId="77777777" w:rsidR="00E41949" w:rsidRPr="00E85756" w:rsidRDefault="00E41949" w:rsidP="00E41949">
                  <w:pPr>
                    <w:spacing w:after="0" w:line="240" w:lineRule="auto"/>
                    <w:rPr>
                      <w:rFonts w:eastAsia="Times New Roman" w:cs="Arial"/>
                      <w:b/>
                      <w:bCs/>
                      <w:color w:val="000000" w:themeColor="text1"/>
                      <w:sz w:val="20"/>
                      <w:szCs w:val="20"/>
                      <w:lang w:eastAsia="en-GB"/>
                    </w:rPr>
                  </w:pPr>
                </w:p>
                <w:p w14:paraId="70FB0688" w14:textId="77777777" w:rsidR="00E41949" w:rsidRPr="00E85756" w:rsidRDefault="00E41949" w:rsidP="00E41949">
                  <w:pPr>
                    <w:spacing w:after="0" w:line="240" w:lineRule="auto"/>
                    <w:rPr>
                      <w:rFonts w:eastAsia="Times New Roman" w:cs="Arial"/>
                      <w:b/>
                      <w:bCs/>
                      <w:color w:val="000000"/>
                      <w:sz w:val="20"/>
                      <w:szCs w:val="20"/>
                      <w:lang w:eastAsia="en-GB"/>
                    </w:rPr>
                  </w:pPr>
                  <w:r w:rsidRPr="00E85756">
                    <w:rPr>
                      <w:rFonts w:eastAsia="Times New Roman" w:cs="Arial"/>
                      <w:b/>
                      <w:bCs/>
                      <w:color w:val="000000" w:themeColor="text1"/>
                      <w:sz w:val="20"/>
                      <w:szCs w:val="20"/>
                      <w:lang w:eastAsia="en-GB"/>
                    </w:rPr>
                    <w:t>------------------------------------------------</w:t>
                  </w:r>
                </w:p>
              </w:tc>
            </w:tr>
            <w:tr w:rsidR="00E41949" w:rsidRPr="00E85756" w14:paraId="418597D6" w14:textId="77777777" w:rsidTr="009A0AB6">
              <w:trPr>
                <w:trHeight w:val="371"/>
              </w:trPr>
              <w:tc>
                <w:tcPr>
                  <w:tcW w:w="4651" w:type="dxa"/>
                  <w:tcBorders>
                    <w:top w:val="single" w:sz="4" w:space="0" w:color="auto"/>
                    <w:left w:val="single" w:sz="4" w:space="0" w:color="auto"/>
                    <w:bottom w:val="single" w:sz="4" w:space="0" w:color="auto"/>
                    <w:right w:val="nil"/>
                  </w:tcBorders>
                  <w:shd w:val="clear" w:color="auto" w:fill="auto"/>
                  <w:noWrap/>
                  <w:vAlign w:val="center"/>
                </w:tcPr>
                <w:p w14:paraId="6DA3203E" w14:textId="77777777" w:rsidR="00E41949" w:rsidRPr="00E85756" w:rsidRDefault="00E41949" w:rsidP="00E41949">
                  <w:pPr>
                    <w:spacing w:after="0" w:line="240" w:lineRule="auto"/>
                    <w:rPr>
                      <w:rFonts w:eastAsia="Times New Roman" w:cs="Arial"/>
                      <w:b/>
                      <w:bCs/>
                      <w:color w:val="000000" w:themeColor="text1"/>
                      <w:sz w:val="20"/>
                      <w:szCs w:val="20"/>
                      <w:lang w:eastAsia="en-GB"/>
                    </w:rPr>
                  </w:pPr>
                  <w:r w:rsidRPr="00E85756">
                    <w:rPr>
                      <w:rFonts w:eastAsia="Times New Roman" w:cs="Arial"/>
                      <w:b/>
                      <w:bCs/>
                      <w:color w:val="000000" w:themeColor="text1"/>
                      <w:sz w:val="20"/>
                      <w:szCs w:val="20"/>
                      <w:lang w:eastAsia="en-GB"/>
                    </w:rPr>
                    <w:t xml:space="preserve">If the user is a </w:t>
                  </w:r>
                  <w:proofErr w:type="gramStart"/>
                  <w:r w:rsidRPr="00E85756">
                    <w:rPr>
                      <w:rFonts w:eastAsia="Times New Roman" w:cs="Arial"/>
                      <w:b/>
                      <w:bCs/>
                      <w:color w:val="000000" w:themeColor="text1"/>
                      <w:sz w:val="20"/>
                      <w:szCs w:val="20"/>
                      <w:lang w:eastAsia="en-GB"/>
                    </w:rPr>
                    <w:t>LOCUM</w:t>
                  </w:r>
                  <w:proofErr w:type="gramEnd"/>
                  <w:r w:rsidRPr="00E85756">
                    <w:rPr>
                      <w:rFonts w:eastAsia="Times New Roman" w:cs="Arial"/>
                      <w:b/>
                      <w:bCs/>
                      <w:color w:val="000000" w:themeColor="text1"/>
                      <w:sz w:val="20"/>
                      <w:szCs w:val="20"/>
                      <w:lang w:eastAsia="en-GB"/>
                    </w:rPr>
                    <w:t xml:space="preserve"> please provide end date</w:t>
                  </w:r>
                </w:p>
                <w:p w14:paraId="2618E5DB" w14:textId="77777777" w:rsidR="00E41949" w:rsidRPr="00E85756" w:rsidRDefault="00E41949" w:rsidP="00E41949">
                  <w:pPr>
                    <w:spacing w:after="0" w:line="240" w:lineRule="auto"/>
                    <w:rPr>
                      <w:rFonts w:eastAsia="Times New Roman" w:cs="Arial"/>
                      <w:color w:val="000000" w:themeColor="text1"/>
                      <w:sz w:val="18"/>
                      <w:szCs w:val="18"/>
                      <w:lang w:eastAsia="en-GB"/>
                    </w:rPr>
                  </w:pPr>
                  <w:r w:rsidRPr="00E85756">
                    <w:rPr>
                      <w:rFonts w:eastAsia="Times New Roman" w:cs="Arial"/>
                      <w:color w:val="000000" w:themeColor="text1"/>
                      <w:sz w:val="18"/>
                      <w:szCs w:val="18"/>
                      <w:lang w:eastAsia="en-GB"/>
                    </w:rPr>
                    <w:t>The account will be inactive from this date</w:t>
                  </w:r>
                  <w:r w:rsidRPr="00E85756">
                    <w:rPr>
                      <w:rFonts w:eastAsia="Times New Roman" w:cs="Arial"/>
                      <w:color w:val="000000" w:themeColor="text1"/>
                      <w:sz w:val="18"/>
                      <w:szCs w:val="18"/>
                      <w:lang w:eastAsia="en-GB"/>
                    </w:rPr>
                    <w:tab/>
                    <w:t xml:space="preserve">          </w:t>
                  </w:r>
                </w:p>
              </w:tc>
              <w:tc>
                <w:tcPr>
                  <w:tcW w:w="5484" w:type="dxa"/>
                  <w:tcBorders>
                    <w:top w:val="single" w:sz="4" w:space="0" w:color="auto"/>
                    <w:left w:val="single" w:sz="4" w:space="0" w:color="auto"/>
                    <w:bottom w:val="single" w:sz="4" w:space="0" w:color="auto"/>
                    <w:right w:val="single" w:sz="4" w:space="0" w:color="auto"/>
                  </w:tcBorders>
                  <w:shd w:val="clear" w:color="auto" w:fill="auto"/>
                  <w:noWrap/>
                </w:tcPr>
                <w:p w14:paraId="2436DBCD" w14:textId="77777777" w:rsidR="00E41949" w:rsidRPr="00E85756" w:rsidRDefault="00E41949" w:rsidP="00E41949">
                  <w:pPr>
                    <w:spacing w:after="0" w:line="240" w:lineRule="auto"/>
                    <w:rPr>
                      <w:rFonts w:eastAsia="Times New Roman" w:cs="Arial"/>
                      <w:b/>
                      <w:bCs/>
                      <w:color w:val="000000" w:themeColor="text1"/>
                      <w:sz w:val="20"/>
                      <w:szCs w:val="20"/>
                      <w:lang w:eastAsia="en-GB"/>
                    </w:rPr>
                  </w:pPr>
                </w:p>
                <w:p w14:paraId="679B07C2" w14:textId="77777777" w:rsidR="00E41949" w:rsidRPr="00E85756" w:rsidRDefault="00E41949" w:rsidP="00E41949">
                  <w:pPr>
                    <w:spacing w:after="0" w:line="240" w:lineRule="auto"/>
                    <w:rPr>
                      <w:rFonts w:eastAsia="Times New Roman" w:cs="Arial"/>
                      <w:b/>
                      <w:bCs/>
                      <w:color w:val="000000" w:themeColor="text1"/>
                      <w:sz w:val="20"/>
                      <w:szCs w:val="20"/>
                      <w:lang w:eastAsia="en-GB"/>
                    </w:rPr>
                  </w:pPr>
                  <w:r w:rsidRPr="00E85756">
                    <w:rPr>
                      <w:rFonts w:eastAsia="Times New Roman" w:cs="Arial"/>
                      <w:b/>
                      <w:bCs/>
                      <w:color w:val="000000" w:themeColor="text1"/>
                      <w:sz w:val="20"/>
                      <w:szCs w:val="20"/>
                      <w:lang w:eastAsia="en-GB"/>
                    </w:rPr>
                    <w:t>END DATE:</w:t>
                  </w:r>
                </w:p>
              </w:tc>
            </w:tr>
          </w:tbl>
          <w:p w14:paraId="3D1EB7F8" w14:textId="77777777" w:rsidR="00E41949" w:rsidRPr="00E85756" w:rsidRDefault="00E41949" w:rsidP="00E41949">
            <w:pPr>
              <w:rPr>
                <w:rFonts w:eastAsia="Times New Roman" w:cs="Arial"/>
                <w:sz w:val="20"/>
                <w:szCs w:val="20"/>
                <w:lang w:eastAsia="en-GB"/>
              </w:rPr>
            </w:pPr>
          </w:p>
        </w:tc>
      </w:tr>
    </w:tbl>
    <w:p w14:paraId="4957187F" w14:textId="77777777" w:rsidR="00674EA3" w:rsidRDefault="00674EA3"/>
    <w:tbl>
      <w:tblPr>
        <w:tblStyle w:val="TableGrid"/>
        <w:tblW w:w="0" w:type="auto"/>
        <w:tblLook w:val="04A0" w:firstRow="1" w:lastRow="0" w:firstColumn="1" w:lastColumn="0" w:noHBand="0" w:noVBand="1"/>
      </w:tblPr>
      <w:tblGrid>
        <w:gridCol w:w="4508"/>
        <w:gridCol w:w="4508"/>
      </w:tblGrid>
      <w:tr w:rsidR="00BD50A1" w14:paraId="107D582D" w14:textId="77777777" w:rsidTr="000D0D53">
        <w:tc>
          <w:tcPr>
            <w:tcW w:w="4508" w:type="dxa"/>
          </w:tcPr>
          <w:p w14:paraId="6DBDF98E" w14:textId="2C7FF3A6" w:rsidR="00055DFF" w:rsidRPr="00563B3D" w:rsidRDefault="00055DFF" w:rsidP="00BD50A1">
            <w:pPr>
              <w:jc w:val="center"/>
              <w:rPr>
                <w:rFonts w:eastAsia="Times New Roman" w:cs="Arial"/>
                <w:b/>
                <w:bCs/>
                <w:color w:val="000000" w:themeColor="text1"/>
                <w:sz w:val="24"/>
                <w:szCs w:val="24"/>
                <w:lang w:eastAsia="en-GB"/>
              </w:rPr>
            </w:pPr>
            <w:r w:rsidRPr="00563B3D">
              <w:rPr>
                <w:rFonts w:eastAsia="Times New Roman" w:cs="Arial"/>
                <w:b/>
                <w:bCs/>
                <w:color w:val="000000" w:themeColor="text1"/>
                <w:sz w:val="24"/>
                <w:szCs w:val="24"/>
                <w:lang w:eastAsia="en-GB"/>
              </w:rPr>
              <w:lastRenderedPageBreak/>
              <w:t>Nurses</w:t>
            </w:r>
            <w:r w:rsidR="00F21233" w:rsidRPr="00563B3D">
              <w:rPr>
                <w:rFonts w:eastAsia="Times New Roman" w:cs="Arial"/>
                <w:b/>
                <w:bCs/>
                <w:color w:val="000000" w:themeColor="text1"/>
                <w:sz w:val="24"/>
                <w:szCs w:val="24"/>
                <w:lang w:eastAsia="en-GB"/>
              </w:rPr>
              <w:t>, Allied Health Professionals, Physician Associates and Clinical Pharmacists</w:t>
            </w:r>
          </w:p>
          <w:p w14:paraId="4D55602C" w14:textId="0C35C47F" w:rsidR="00B170B3" w:rsidRPr="00A63420" w:rsidRDefault="00E532F4" w:rsidP="00BD50A1">
            <w:pPr>
              <w:jc w:val="center"/>
              <w:rPr>
                <w:rFonts w:eastAsia="Times New Roman" w:cs="Arial"/>
                <w:b/>
                <w:bCs/>
                <w:color w:val="FF0000"/>
                <w:sz w:val="20"/>
                <w:szCs w:val="20"/>
                <w:lang w:eastAsia="en-GB"/>
              </w:rPr>
            </w:pPr>
            <w:r w:rsidRPr="00A63420">
              <w:rPr>
                <w:rFonts w:eastAsia="Times New Roman" w:cs="Arial"/>
                <w:b/>
                <w:bCs/>
                <w:color w:val="FF0000"/>
                <w:sz w:val="20"/>
                <w:szCs w:val="20"/>
                <w:lang w:eastAsia="en-GB"/>
              </w:rPr>
              <w:t xml:space="preserve">Imaging </w:t>
            </w:r>
            <w:r w:rsidR="00D0619E" w:rsidRPr="00A63420">
              <w:rPr>
                <w:rFonts w:eastAsia="Times New Roman" w:cs="Arial"/>
                <w:b/>
                <w:bCs/>
                <w:color w:val="FF0000"/>
                <w:sz w:val="20"/>
                <w:szCs w:val="20"/>
                <w:lang w:eastAsia="en-GB"/>
              </w:rPr>
              <w:t xml:space="preserve">requesting for </w:t>
            </w:r>
            <w:proofErr w:type="spellStart"/>
            <w:proofErr w:type="gramStart"/>
            <w:r w:rsidR="0005517E" w:rsidRPr="00A63420">
              <w:rPr>
                <w:rFonts w:eastAsia="Times New Roman" w:cs="Arial"/>
                <w:b/>
                <w:bCs/>
                <w:color w:val="FF0000"/>
                <w:sz w:val="20"/>
                <w:szCs w:val="20"/>
                <w:lang w:eastAsia="en-GB"/>
              </w:rPr>
              <w:t>Non Medical</w:t>
            </w:r>
            <w:proofErr w:type="spellEnd"/>
            <w:proofErr w:type="gramEnd"/>
            <w:r w:rsidR="0005517E" w:rsidRPr="00A63420">
              <w:rPr>
                <w:rFonts w:eastAsia="Times New Roman" w:cs="Arial"/>
                <w:b/>
                <w:bCs/>
                <w:color w:val="FF0000"/>
                <w:sz w:val="20"/>
                <w:szCs w:val="20"/>
                <w:lang w:eastAsia="en-GB"/>
              </w:rPr>
              <w:t xml:space="preserve"> Referrers – pleas</w:t>
            </w:r>
            <w:r w:rsidRPr="00A63420">
              <w:rPr>
                <w:rFonts w:eastAsia="Times New Roman" w:cs="Arial"/>
                <w:b/>
                <w:bCs/>
                <w:color w:val="FF0000"/>
                <w:sz w:val="20"/>
                <w:szCs w:val="20"/>
                <w:lang w:eastAsia="en-GB"/>
              </w:rPr>
              <w:t>e refer to the following process</w:t>
            </w:r>
            <w:r w:rsidR="00D0619E" w:rsidRPr="00A63420">
              <w:rPr>
                <w:rFonts w:eastAsia="Times New Roman" w:cs="Arial"/>
                <w:b/>
                <w:bCs/>
                <w:color w:val="FF0000"/>
                <w:sz w:val="20"/>
                <w:szCs w:val="20"/>
                <w:lang w:eastAsia="en-GB"/>
              </w:rPr>
              <w:t xml:space="preserve"> for additional steps</w:t>
            </w:r>
          </w:p>
          <w:p w14:paraId="3E23AEC5" w14:textId="57A0E660" w:rsidR="00055DFF" w:rsidRPr="00A63420" w:rsidRDefault="00B170B3" w:rsidP="00BD50A1">
            <w:pPr>
              <w:jc w:val="center"/>
              <w:rPr>
                <w:rFonts w:eastAsia="Times New Roman" w:cs="Arial"/>
                <w:b/>
                <w:bCs/>
                <w:color w:val="0070C0"/>
                <w:sz w:val="20"/>
                <w:szCs w:val="20"/>
                <w:lang w:eastAsia="en-GB"/>
              </w:rPr>
            </w:pPr>
            <w:hyperlink r:id="rId10" w:history="1">
              <w:r w:rsidRPr="00A63420">
                <w:rPr>
                  <w:rStyle w:val="Hyperlink"/>
                  <w:rFonts w:eastAsia="Times New Roman" w:cs="Arial"/>
                  <w:b/>
                  <w:bCs/>
                  <w:color w:val="0070C0"/>
                  <w:sz w:val="20"/>
                  <w:szCs w:val="20"/>
                  <w:lang w:eastAsia="en-GB"/>
                </w:rPr>
                <w:t>REMEDY</w:t>
              </w:r>
            </w:hyperlink>
            <w:r w:rsidRPr="00A63420">
              <w:rPr>
                <w:rFonts w:eastAsia="Times New Roman" w:cs="Arial"/>
                <w:b/>
                <w:bCs/>
                <w:color w:val="0070C0"/>
                <w:sz w:val="20"/>
                <w:szCs w:val="20"/>
                <w:lang w:eastAsia="en-GB"/>
              </w:rPr>
              <w:t xml:space="preserve"> and </w:t>
            </w:r>
            <w:hyperlink r:id="rId11" w:history="1">
              <w:r w:rsidRPr="00A63420">
                <w:rPr>
                  <w:rStyle w:val="Hyperlink"/>
                  <w:rFonts w:eastAsia="Times New Roman" w:cs="Arial"/>
                  <w:b/>
                  <w:bCs/>
                  <w:color w:val="0070C0"/>
                  <w:sz w:val="20"/>
                  <w:szCs w:val="20"/>
                  <w:lang w:eastAsia="en-GB"/>
                </w:rPr>
                <w:t>ALMC</w:t>
              </w:r>
            </w:hyperlink>
          </w:p>
          <w:p w14:paraId="3FAA45AC" w14:textId="77777777" w:rsidR="00055DFF" w:rsidRDefault="00055DFF" w:rsidP="00FD1817">
            <w:pPr>
              <w:rPr>
                <w:rFonts w:eastAsia="Times New Roman" w:cs="Arial"/>
                <w:b/>
                <w:bCs/>
                <w:color w:val="000000" w:themeColor="text1"/>
                <w:sz w:val="20"/>
                <w:szCs w:val="20"/>
                <w:lang w:eastAsia="en-GB"/>
              </w:rPr>
            </w:pPr>
          </w:p>
          <w:p w14:paraId="61574541" w14:textId="77777777" w:rsidR="00055DFF" w:rsidRDefault="00055DFF" w:rsidP="00BD50A1">
            <w:pPr>
              <w:jc w:val="center"/>
              <w:rPr>
                <w:rFonts w:eastAsia="Times New Roman" w:cs="Arial"/>
                <w:b/>
                <w:bCs/>
                <w:color w:val="000000" w:themeColor="text1"/>
                <w:sz w:val="20"/>
                <w:szCs w:val="20"/>
                <w:lang w:eastAsia="en-GB"/>
              </w:rPr>
            </w:pPr>
          </w:p>
          <w:p w14:paraId="7091F4E8" w14:textId="023FB6DF" w:rsidR="00BD50A1" w:rsidRPr="00F21BD6" w:rsidRDefault="00BD50A1" w:rsidP="00BD50A1">
            <w:pPr>
              <w:spacing w:after="0" w:line="240" w:lineRule="auto"/>
              <w:jc w:val="center"/>
              <w:rPr>
                <w:rFonts w:eastAsia="Times New Roman" w:cs="Arial"/>
                <w:b/>
                <w:bCs/>
                <w:color w:val="000000" w:themeColor="text1"/>
                <w:sz w:val="20"/>
                <w:szCs w:val="20"/>
                <w:lang w:eastAsia="en-GB"/>
              </w:rPr>
            </w:pPr>
            <w:r w:rsidRPr="00F21BD6">
              <w:rPr>
                <w:rFonts w:eastAsia="Times New Roman" w:cs="Arial"/>
                <w:b/>
                <w:bCs/>
                <w:color w:val="000000" w:themeColor="text1"/>
                <w:sz w:val="20"/>
                <w:szCs w:val="20"/>
                <w:lang w:eastAsia="en-GB"/>
              </w:rPr>
              <w:t>Employed Role</w:t>
            </w:r>
          </w:p>
          <w:p w14:paraId="6ABF5579" w14:textId="644BD84B" w:rsidR="00BD50A1" w:rsidRPr="00A83E4E" w:rsidRDefault="00BD50A1" w:rsidP="00A83E4E">
            <w:pPr>
              <w:spacing w:after="0" w:line="240" w:lineRule="auto"/>
              <w:jc w:val="center"/>
              <w:rPr>
                <w:rFonts w:eastAsia="Times New Roman" w:cs="Arial"/>
                <w:b/>
                <w:bCs/>
                <w:color w:val="000000"/>
                <w:sz w:val="20"/>
                <w:szCs w:val="20"/>
                <w:lang w:eastAsia="en-GB"/>
              </w:rPr>
            </w:pPr>
            <w:r w:rsidRPr="00F21BD6">
              <w:rPr>
                <w:rFonts w:eastAsia="Times New Roman" w:cs="Arial"/>
                <w:color w:val="000000" w:themeColor="text1"/>
                <w:sz w:val="20"/>
                <w:szCs w:val="20"/>
                <w:lang w:eastAsia="en-GB"/>
              </w:rPr>
              <w:t>Please tick relevant box from list on the right. This will link to the most appropriate requesting entitlements on ICE</w:t>
            </w:r>
          </w:p>
        </w:tc>
        <w:tc>
          <w:tcPr>
            <w:tcW w:w="4508" w:type="dxa"/>
            <w:vAlign w:val="center"/>
          </w:tcPr>
          <w:p w14:paraId="6C934072" w14:textId="2CB2B22E" w:rsidR="00BD50A1" w:rsidRDefault="00BD50A1" w:rsidP="00BD50A1">
            <w:pPr>
              <w:spacing w:after="0" w:line="240" w:lineRule="auto"/>
              <w:rPr>
                <w:rFonts w:eastAsia="Times New Roman" w:cs="Arial"/>
                <w:b/>
                <w:bCs/>
                <w:color w:val="000000" w:themeColor="text1"/>
                <w:sz w:val="20"/>
                <w:szCs w:val="20"/>
                <w:lang w:eastAsia="en-GB"/>
              </w:rPr>
            </w:pPr>
            <w:r>
              <w:br/>
            </w: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Advanced Practitioner</w:t>
            </w:r>
            <w:r>
              <w:rPr>
                <w:rFonts w:eastAsia="Times New Roman" w:cs="Arial"/>
                <w:b/>
                <w:bCs/>
                <w:color w:val="000000" w:themeColor="text1"/>
                <w:sz w:val="20"/>
                <w:szCs w:val="20"/>
                <w:lang w:eastAsia="en-GB"/>
              </w:rPr>
              <w:t xml:space="preserve"> (Nurse)</w:t>
            </w:r>
          </w:p>
          <w:p w14:paraId="681C444E" w14:textId="77777777" w:rsidR="00BD50A1" w:rsidRDefault="00BD50A1" w:rsidP="00BD50A1">
            <w:pPr>
              <w:spacing w:after="0" w:line="240" w:lineRule="auto"/>
              <w:rPr>
                <w:rFonts w:eastAsia="Times New Roman" w:cs="Arial"/>
                <w:b/>
                <w:bCs/>
                <w:color w:val="000000" w:themeColor="text1"/>
                <w:sz w:val="20"/>
                <w:szCs w:val="20"/>
                <w:lang w:eastAsia="en-GB"/>
              </w:rPr>
            </w:pP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Advanced Practitioner</w:t>
            </w:r>
            <w:r>
              <w:rPr>
                <w:rFonts w:eastAsia="Times New Roman" w:cs="Arial"/>
                <w:b/>
                <w:bCs/>
                <w:color w:val="000000" w:themeColor="text1"/>
                <w:sz w:val="20"/>
                <w:szCs w:val="20"/>
                <w:lang w:eastAsia="en-GB"/>
              </w:rPr>
              <w:t xml:space="preserve"> (Dietician)</w:t>
            </w:r>
          </w:p>
          <w:p w14:paraId="1F755DF2" w14:textId="77777777" w:rsidR="00BD50A1" w:rsidRDefault="00BD50A1" w:rsidP="00BD50A1">
            <w:pPr>
              <w:spacing w:after="0" w:line="240" w:lineRule="auto"/>
              <w:rPr>
                <w:rFonts w:eastAsia="Times New Roman" w:cs="Arial"/>
                <w:b/>
                <w:bCs/>
                <w:color w:val="000000" w:themeColor="text1"/>
                <w:sz w:val="20"/>
                <w:szCs w:val="20"/>
                <w:lang w:eastAsia="en-GB"/>
              </w:rPr>
            </w:pP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Advanced Practitioner</w:t>
            </w:r>
            <w:r>
              <w:rPr>
                <w:rFonts w:eastAsia="Times New Roman" w:cs="Arial"/>
                <w:b/>
                <w:bCs/>
                <w:color w:val="000000" w:themeColor="text1"/>
                <w:sz w:val="20"/>
                <w:szCs w:val="20"/>
                <w:lang w:eastAsia="en-GB"/>
              </w:rPr>
              <w:t xml:space="preserve"> (Paramedic)</w:t>
            </w:r>
          </w:p>
          <w:p w14:paraId="74A1DF2F" w14:textId="77777777" w:rsidR="00BD50A1" w:rsidRDefault="00BD50A1" w:rsidP="00BD50A1">
            <w:pPr>
              <w:spacing w:after="0" w:line="240" w:lineRule="auto"/>
              <w:rPr>
                <w:rFonts w:eastAsia="Times New Roman" w:cs="Arial"/>
                <w:b/>
                <w:bCs/>
                <w:color w:val="000000" w:themeColor="text1"/>
                <w:sz w:val="20"/>
                <w:szCs w:val="20"/>
                <w:lang w:eastAsia="en-GB"/>
              </w:rPr>
            </w:pP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Advanced Practitioner</w:t>
            </w:r>
            <w:r>
              <w:rPr>
                <w:rFonts w:eastAsia="Times New Roman" w:cs="Arial"/>
                <w:b/>
                <w:bCs/>
                <w:color w:val="000000" w:themeColor="text1"/>
                <w:sz w:val="20"/>
                <w:szCs w:val="20"/>
                <w:lang w:eastAsia="en-GB"/>
              </w:rPr>
              <w:t xml:space="preserve"> (Pharmacist)</w:t>
            </w:r>
          </w:p>
          <w:p w14:paraId="00FBF8DA" w14:textId="77777777" w:rsidR="00BD50A1" w:rsidRDefault="00BD50A1" w:rsidP="00BD50A1">
            <w:pPr>
              <w:spacing w:after="0" w:line="240" w:lineRule="auto"/>
              <w:rPr>
                <w:rFonts w:eastAsia="Times New Roman" w:cs="Arial"/>
                <w:b/>
                <w:bCs/>
                <w:color w:val="000000" w:themeColor="text1"/>
                <w:sz w:val="20"/>
                <w:szCs w:val="20"/>
                <w:lang w:eastAsia="en-GB"/>
              </w:rPr>
            </w:pP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Advanced Practitioner</w:t>
            </w:r>
            <w:r>
              <w:rPr>
                <w:rFonts w:eastAsia="Times New Roman" w:cs="Arial"/>
                <w:b/>
                <w:bCs/>
                <w:color w:val="000000" w:themeColor="text1"/>
                <w:sz w:val="20"/>
                <w:szCs w:val="20"/>
                <w:lang w:eastAsia="en-GB"/>
              </w:rPr>
              <w:t xml:space="preserve"> (Physiotherapist)</w:t>
            </w:r>
          </w:p>
          <w:p w14:paraId="12080C95" w14:textId="77777777" w:rsidR="00FF1719" w:rsidRDefault="00BD50A1" w:rsidP="00BD50A1">
            <w:pPr>
              <w:spacing w:after="0" w:line="240" w:lineRule="auto"/>
              <w:rPr>
                <w:rFonts w:ascii="Wingdings" w:eastAsia="Wingdings" w:hAnsi="Wingdings" w:cs="Wingdings"/>
              </w:rPr>
            </w:pP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Advanced Practitioner</w:t>
            </w:r>
            <w:r>
              <w:rPr>
                <w:rFonts w:eastAsia="Times New Roman" w:cs="Arial"/>
                <w:b/>
                <w:bCs/>
                <w:color w:val="000000" w:themeColor="text1"/>
                <w:sz w:val="20"/>
                <w:szCs w:val="20"/>
                <w:lang w:eastAsia="en-GB"/>
              </w:rPr>
              <w:t xml:space="preserve"> (Podiatrist)</w:t>
            </w:r>
            <w:r>
              <w:br/>
            </w:r>
            <w:r w:rsidR="00FF1719" w:rsidRPr="7D65F2ED">
              <w:rPr>
                <w:rFonts w:ascii="Wingdings" w:eastAsia="Wingdings" w:hAnsi="Wingdings" w:cs="Wingdings"/>
              </w:rPr>
              <w:t>¨</w:t>
            </w:r>
            <w:r w:rsidR="00FF1719" w:rsidRPr="7D65F2ED">
              <w:rPr>
                <w:rFonts w:eastAsia="Times New Roman" w:cs="Arial"/>
                <w:b/>
                <w:bCs/>
                <w:color w:val="000000" w:themeColor="text1"/>
                <w:sz w:val="20"/>
                <w:szCs w:val="20"/>
                <w:lang w:eastAsia="en-GB"/>
              </w:rPr>
              <w:t xml:space="preserve"> </w:t>
            </w:r>
            <w:r w:rsidR="00FF1719">
              <w:rPr>
                <w:rFonts w:eastAsia="Times New Roman" w:cs="Arial"/>
                <w:b/>
                <w:bCs/>
                <w:color w:val="000000" w:themeColor="text1"/>
                <w:sz w:val="20"/>
                <w:szCs w:val="20"/>
                <w:lang w:eastAsia="en-GB"/>
              </w:rPr>
              <w:t xml:space="preserve">FCP </w:t>
            </w:r>
            <w:r w:rsidR="00FF1719" w:rsidRPr="7D65F2ED">
              <w:rPr>
                <w:rFonts w:eastAsia="Times New Roman" w:cs="Arial"/>
                <w:b/>
                <w:bCs/>
                <w:color w:val="000000" w:themeColor="text1"/>
                <w:sz w:val="20"/>
                <w:szCs w:val="20"/>
                <w:lang w:eastAsia="en-GB"/>
              </w:rPr>
              <w:t>P</w:t>
            </w:r>
            <w:r w:rsidR="00FF1719">
              <w:rPr>
                <w:rFonts w:eastAsia="Times New Roman" w:cs="Arial"/>
                <w:b/>
                <w:bCs/>
                <w:color w:val="000000" w:themeColor="text1"/>
                <w:sz w:val="20"/>
                <w:szCs w:val="20"/>
                <w:lang w:eastAsia="en-GB"/>
              </w:rPr>
              <w:t>odiatrist</w:t>
            </w:r>
            <w:r w:rsidR="00FF1719" w:rsidRPr="7D65F2ED">
              <w:rPr>
                <w:rFonts w:ascii="Wingdings" w:eastAsia="Wingdings" w:hAnsi="Wingdings" w:cs="Wingdings"/>
              </w:rPr>
              <w:t xml:space="preserve"> </w:t>
            </w:r>
          </w:p>
          <w:p w14:paraId="4D41C588" w14:textId="040ABB0D" w:rsidR="00FF1719" w:rsidRDefault="00FF1719" w:rsidP="00BD50A1">
            <w:pPr>
              <w:spacing w:after="0" w:line="240" w:lineRule="auto"/>
              <w:rPr>
                <w:rFonts w:ascii="Wingdings" w:eastAsia="Wingdings" w:hAnsi="Wingdings" w:cs="Wingdings"/>
              </w:rPr>
            </w:pP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w:t>
            </w:r>
            <w:r>
              <w:rPr>
                <w:rFonts w:eastAsia="Times New Roman" w:cs="Arial"/>
                <w:b/>
                <w:bCs/>
                <w:color w:val="000000" w:themeColor="text1"/>
                <w:sz w:val="20"/>
                <w:szCs w:val="20"/>
                <w:lang w:eastAsia="en-GB"/>
              </w:rPr>
              <w:t xml:space="preserve">FCP </w:t>
            </w:r>
            <w:r w:rsidR="002631AA">
              <w:rPr>
                <w:rFonts w:eastAsia="Times New Roman" w:cs="Arial"/>
                <w:b/>
                <w:bCs/>
                <w:color w:val="000000" w:themeColor="text1"/>
                <w:sz w:val="20"/>
                <w:szCs w:val="20"/>
                <w:lang w:eastAsia="en-GB"/>
              </w:rPr>
              <w:t xml:space="preserve">MSK </w:t>
            </w:r>
            <w:r w:rsidRPr="7D65F2ED">
              <w:rPr>
                <w:rFonts w:eastAsia="Times New Roman" w:cs="Arial"/>
                <w:b/>
                <w:bCs/>
                <w:color w:val="000000" w:themeColor="text1"/>
                <w:sz w:val="20"/>
                <w:szCs w:val="20"/>
                <w:lang w:eastAsia="en-GB"/>
              </w:rPr>
              <w:t>Physiotherapist</w:t>
            </w:r>
            <w:r w:rsidRPr="7D65F2ED">
              <w:rPr>
                <w:rFonts w:ascii="Wingdings" w:eastAsia="Wingdings" w:hAnsi="Wingdings" w:cs="Wingdings"/>
              </w:rPr>
              <w:t xml:space="preserve"> </w:t>
            </w:r>
          </w:p>
          <w:p w14:paraId="7952C8AB" w14:textId="1BA7D2F1" w:rsidR="009C65A0" w:rsidRDefault="00BD50A1" w:rsidP="00BD50A1">
            <w:pPr>
              <w:spacing w:after="0" w:line="240" w:lineRule="auto"/>
              <w:rPr>
                <w:rFonts w:eastAsia="Times New Roman" w:cs="Arial"/>
                <w:b/>
                <w:bCs/>
                <w:color w:val="000000" w:themeColor="text1"/>
                <w:sz w:val="20"/>
                <w:szCs w:val="20"/>
                <w:lang w:eastAsia="en-GB"/>
              </w:rPr>
            </w:pP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Clinical Pharmacist</w:t>
            </w:r>
            <w:r>
              <w:br/>
            </w: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Dietician</w:t>
            </w:r>
            <w:r w:rsidR="00E37E35">
              <w:rPr>
                <w:rFonts w:eastAsia="Times New Roman" w:cs="Arial"/>
                <w:b/>
                <w:bCs/>
                <w:color w:val="000000" w:themeColor="text1"/>
                <w:sz w:val="20"/>
                <w:szCs w:val="20"/>
                <w:lang w:eastAsia="en-GB"/>
              </w:rPr>
              <w:t xml:space="preserve"> (pathology only)</w:t>
            </w:r>
            <w:r>
              <w:br/>
            </w: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Paramedic</w:t>
            </w:r>
            <w:r>
              <w:br/>
            </w: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Physician Associate (</w:t>
            </w:r>
            <w:r w:rsidR="0014365C">
              <w:rPr>
                <w:rFonts w:eastAsia="Times New Roman" w:cs="Arial"/>
                <w:b/>
                <w:bCs/>
                <w:color w:val="000000" w:themeColor="text1"/>
                <w:sz w:val="20"/>
                <w:szCs w:val="20"/>
                <w:lang w:eastAsia="en-GB"/>
              </w:rPr>
              <w:t>p</w:t>
            </w:r>
            <w:r w:rsidRPr="7D65F2ED">
              <w:rPr>
                <w:rFonts w:eastAsia="Times New Roman" w:cs="Arial"/>
                <w:b/>
                <w:bCs/>
                <w:color w:val="000000" w:themeColor="text1"/>
                <w:sz w:val="20"/>
                <w:szCs w:val="20"/>
                <w:lang w:eastAsia="en-GB"/>
              </w:rPr>
              <w:t>athology</w:t>
            </w:r>
            <w:r w:rsidR="001C3AE5">
              <w:rPr>
                <w:rFonts w:eastAsia="Times New Roman" w:cs="Arial"/>
                <w:b/>
                <w:bCs/>
                <w:color w:val="000000" w:themeColor="text1"/>
                <w:sz w:val="20"/>
                <w:szCs w:val="20"/>
                <w:lang w:eastAsia="en-GB"/>
              </w:rPr>
              <w:t xml:space="preserve"> only</w:t>
            </w:r>
            <w:r w:rsidRPr="7D65F2ED">
              <w:rPr>
                <w:rFonts w:eastAsia="Times New Roman" w:cs="Arial"/>
                <w:b/>
                <w:bCs/>
                <w:color w:val="000000" w:themeColor="text1"/>
                <w:sz w:val="20"/>
                <w:szCs w:val="20"/>
                <w:lang w:eastAsia="en-GB"/>
              </w:rPr>
              <w:t>)</w:t>
            </w:r>
            <w:r>
              <w:br/>
            </w: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w:t>
            </w:r>
            <w:r w:rsidR="00AD716C">
              <w:rPr>
                <w:rFonts w:eastAsia="Times New Roman" w:cs="Arial"/>
                <w:b/>
                <w:bCs/>
                <w:color w:val="000000" w:themeColor="text1"/>
                <w:sz w:val="20"/>
                <w:szCs w:val="20"/>
                <w:lang w:eastAsia="en-GB"/>
              </w:rPr>
              <w:t>Registered Nurse</w:t>
            </w:r>
            <w:r w:rsidR="00B24629">
              <w:rPr>
                <w:rFonts w:eastAsia="Times New Roman" w:cs="Arial"/>
                <w:b/>
                <w:bCs/>
                <w:color w:val="000000" w:themeColor="text1"/>
                <w:sz w:val="20"/>
                <w:szCs w:val="20"/>
                <w:lang w:eastAsia="en-GB"/>
              </w:rPr>
              <w:t xml:space="preserve"> (</w:t>
            </w:r>
            <w:r w:rsidR="0014365C">
              <w:rPr>
                <w:rFonts w:eastAsia="Times New Roman" w:cs="Arial"/>
                <w:b/>
                <w:bCs/>
                <w:color w:val="000000" w:themeColor="text1"/>
                <w:sz w:val="20"/>
                <w:szCs w:val="20"/>
                <w:lang w:eastAsia="en-GB"/>
              </w:rPr>
              <w:t>p</w:t>
            </w:r>
            <w:r w:rsidR="004E0631">
              <w:rPr>
                <w:rFonts w:eastAsia="Times New Roman" w:cs="Arial"/>
                <w:b/>
                <w:bCs/>
                <w:color w:val="000000" w:themeColor="text1"/>
                <w:sz w:val="20"/>
                <w:szCs w:val="20"/>
                <w:lang w:eastAsia="en-GB"/>
              </w:rPr>
              <w:t xml:space="preserve">athology &amp; </w:t>
            </w:r>
            <w:r w:rsidR="0014365C">
              <w:rPr>
                <w:rFonts w:eastAsia="Times New Roman" w:cs="Arial"/>
                <w:b/>
                <w:bCs/>
                <w:color w:val="000000" w:themeColor="text1"/>
                <w:sz w:val="20"/>
                <w:szCs w:val="20"/>
                <w:lang w:eastAsia="en-GB"/>
              </w:rPr>
              <w:t>r</w:t>
            </w:r>
            <w:r w:rsidR="004E0631">
              <w:rPr>
                <w:rFonts w:eastAsia="Times New Roman" w:cs="Arial"/>
                <w:b/>
                <w:bCs/>
                <w:color w:val="000000" w:themeColor="text1"/>
                <w:sz w:val="20"/>
                <w:szCs w:val="20"/>
                <w:lang w:eastAsia="en-GB"/>
              </w:rPr>
              <w:t>adiology -</w:t>
            </w:r>
            <w:r w:rsidR="00827A3A">
              <w:rPr>
                <w:rFonts w:eastAsia="Times New Roman" w:cs="Arial"/>
                <w:b/>
                <w:bCs/>
                <w:color w:val="000000" w:themeColor="text1"/>
                <w:sz w:val="20"/>
                <w:szCs w:val="20"/>
                <w:lang w:eastAsia="en-GB"/>
              </w:rPr>
              <w:t xml:space="preserve"> not a</w:t>
            </w:r>
            <w:r w:rsidR="000E081E">
              <w:rPr>
                <w:rFonts w:eastAsia="Times New Roman" w:cs="Arial"/>
                <w:b/>
                <w:bCs/>
                <w:color w:val="000000" w:themeColor="text1"/>
                <w:sz w:val="20"/>
                <w:szCs w:val="20"/>
                <w:lang w:eastAsia="en-GB"/>
              </w:rPr>
              <w:t>n</w:t>
            </w:r>
            <w:r w:rsidR="00827A3A">
              <w:rPr>
                <w:rFonts w:eastAsia="Times New Roman" w:cs="Arial"/>
                <w:b/>
                <w:bCs/>
                <w:color w:val="000000" w:themeColor="text1"/>
                <w:sz w:val="20"/>
                <w:szCs w:val="20"/>
                <w:lang w:eastAsia="en-GB"/>
              </w:rPr>
              <w:t xml:space="preserve"> ANP)</w:t>
            </w:r>
          </w:p>
          <w:p w14:paraId="0E52872C" w14:textId="70C129E8" w:rsidR="009C65A0" w:rsidRDefault="009C65A0" w:rsidP="00BD50A1">
            <w:pPr>
              <w:spacing w:after="0" w:line="240" w:lineRule="auto"/>
              <w:rPr>
                <w:rFonts w:eastAsia="Times New Roman" w:cs="Arial"/>
                <w:b/>
                <w:bCs/>
                <w:color w:val="000000" w:themeColor="text1"/>
                <w:sz w:val="20"/>
                <w:szCs w:val="20"/>
                <w:lang w:eastAsia="en-GB"/>
              </w:rPr>
            </w:pP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Registered Nurse</w:t>
            </w:r>
            <w:r>
              <w:rPr>
                <w:rFonts w:eastAsia="Times New Roman" w:cs="Arial"/>
                <w:b/>
                <w:bCs/>
                <w:color w:val="000000" w:themeColor="text1"/>
                <w:sz w:val="20"/>
                <w:szCs w:val="20"/>
                <w:lang w:eastAsia="en-GB"/>
              </w:rPr>
              <w:t xml:space="preserve"> (FS</w:t>
            </w:r>
            <w:r w:rsidR="004F4211">
              <w:rPr>
                <w:rFonts w:eastAsia="Times New Roman" w:cs="Arial"/>
                <w:b/>
                <w:bCs/>
                <w:color w:val="000000" w:themeColor="text1"/>
                <w:sz w:val="20"/>
                <w:szCs w:val="20"/>
                <w:lang w:eastAsia="en-GB"/>
              </w:rPr>
              <w:t>R</w:t>
            </w:r>
            <w:r>
              <w:rPr>
                <w:rFonts w:eastAsia="Times New Roman" w:cs="Arial"/>
                <w:b/>
                <w:bCs/>
                <w:color w:val="000000" w:themeColor="text1"/>
                <w:sz w:val="20"/>
                <w:szCs w:val="20"/>
                <w:lang w:eastAsia="en-GB"/>
              </w:rPr>
              <w:t>H trained)</w:t>
            </w:r>
          </w:p>
          <w:p w14:paraId="493EFD04" w14:textId="2C6E12F3" w:rsidR="00BD50A1" w:rsidRPr="00C863C4" w:rsidRDefault="00BD50A1" w:rsidP="00BD50A1">
            <w:pPr>
              <w:rPr>
                <w:rFonts w:eastAsia="Times New Roman" w:cs="Arial"/>
                <w:b/>
                <w:bCs/>
                <w:color w:val="000000" w:themeColor="text1"/>
                <w:sz w:val="20"/>
                <w:szCs w:val="20"/>
                <w:lang w:eastAsia="en-GB"/>
              </w:rPr>
            </w:pP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Registered Nurse</w:t>
            </w:r>
            <w:r>
              <w:rPr>
                <w:rFonts w:eastAsia="Times New Roman" w:cs="Arial"/>
                <w:b/>
                <w:bCs/>
                <w:color w:val="000000" w:themeColor="text1"/>
                <w:sz w:val="20"/>
                <w:szCs w:val="20"/>
                <w:lang w:eastAsia="en-GB"/>
              </w:rPr>
              <w:t xml:space="preserve"> (</w:t>
            </w:r>
            <w:r w:rsidR="0014365C">
              <w:rPr>
                <w:rFonts w:eastAsia="Times New Roman" w:cs="Arial"/>
                <w:b/>
                <w:bCs/>
                <w:color w:val="000000" w:themeColor="text1"/>
                <w:sz w:val="20"/>
                <w:szCs w:val="20"/>
                <w:lang w:eastAsia="en-GB"/>
              </w:rPr>
              <w:t>p</w:t>
            </w:r>
            <w:r>
              <w:rPr>
                <w:rFonts w:eastAsia="Times New Roman" w:cs="Arial"/>
                <w:b/>
                <w:bCs/>
                <w:color w:val="000000" w:themeColor="text1"/>
                <w:sz w:val="20"/>
                <w:szCs w:val="20"/>
                <w:lang w:eastAsia="en-GB"/>
              </w:rPr>
              <w:t xml:space="preserve">athology </w:t>
            </w:r>
            <w:r w:rsidR="00B93DDC">
              <w:rPr>
                <w:rFonts w:eastAsia="Times New Roman" w:cs="Arial"/>
                <w:b/>
                <w:bCs/>
                <w:color w:val="000000" w:themeColor="text1"/>
                <w:sz w:val="20"/>
                <w:szCs w:val="20"/>
                <w:lang w:eastAsia="en-GB"/>
              </w:rPr>
              <w:t>o</w:t>
            </w:r>
            <w:r>
              <w:rPr>
                <w:rFonts w:eastAsia="Times New Roman" w:cs="Arial"/>
                <w:b/>
                <w:bCs/>
                <w:color w:val="000000" w:themeColor="text1"/>
                <w:sz w:val="20"/>
                <w:szCs w:val="20"/>
                <w:lang w:eastAsia="en-GB"/>
              </w:rPr>
              <w:t xml:space="preserve">nly) </w:t>
            </w:r>
            <w:r>
              <w:br/>
            </w:r>
            <w:r w:rsidR="00403A44" w:rsidRPr="7D65F2ED">
              <w:rPr>
                <w:rFonts w:ascii="Wingdings" w:eastAsia="Wingdings" w:hAnsi="Wingdings" w:cs="Wingdings"/>
              </w:rPr>
              <w:t>¨</w:t>
            </w:r>
            <w:r w:rsidR="00403A44" w:rsidRPr="7D65F2ED">
              <w:rPr>
                <w:rFonts w:eastAsia="Times New Roman" w:cs="Arial"/>
                <w:b/>
                <w:bCs/>
                <w:color w:val="000000" w:themeColor="text1"/>
                <w:sz w:val="20"/>
                <w:szCs w:val="20"/>
                <w:lang w:eastAsia="en-GB"/>
              </w:rPr>
              <w:t xml:space="preserve"> </w:t>
            </w:r>
            <w:r w:rsidR="00403A44">
              <w:rPr>
                <w:rFonts w:eastAsia="Times New Roman" w:cs="Arial"/>
                <w:b/>
                <w:bCs/>
                <w:color w:val="000000" w:themeColor="text1"/>
                <w:sz w:val="20"/>
                <w:szCs w:val="20"/>
                <w:lang w:eastAsia="en-GB"/>
              </w:rPr>
              <w:t>Nurs</w:t>
            </w:r>
            <w:r w:rsidR="00D6454F">
              <w:rPr>
                <w:rFonts w:eastAsia="Times New Roman" w:cs="Arial"/>
                <w:b/>
                <w:bCs/>
                <w:color w:val="000000" w:themeColor="text1"/>
                <w:sz w:val="20"/>
                <w:szCs w:val="20"/>
                <w:lang w:eastAsia="en-GB"/>
              </w:rPr>
              <w:t>ing</w:t>
            </w:r>
            <w:r w:rsidR="00403A44">
              <w:rPr>
                <w:rFonts w:eastAsia="Times New Roman" w:cs="Arial"/>
                <w:b/>
                <w:bCs/>
                <w:color w:val="000000" w:themeColor="text1"/>
                <w:sz w:val="20"/>
                <w:szCs w:val="20"/>
                <w:lang w:eastAsia="en-GB"/>
              </w:rPr>
              <w:t xml:space="preserve"> Associate (</w:t>
            </w:r>
            <w:r w:rsidR="0014365C">
              <w:rPr>
                <w:rFonts w:eastAsia="Times New Roman" w:cs="Arial"/>
                <w:b/>
                <w:bCs/>
                <w:color w:val="000000" w:themeColor="text1"/>
                <w:sz w:val="20"/>
                <w:szCs w:val="20"/>
                <w:lang w:eastAsia="en-GB"/>
              </w:rPr>
              <w:t>p</w:t>
            </w:r>
            <w:r w:rsidR="00403A44">
              <w:rPr>
                <w:rFonts w:eastAsia="Times New Roman" w:cs="Arial"/>
                <w:b/>
                <w:bCs/>
                <w:color w:val="000000" w:themeColor="text1"/>
                <w:sz w:val="20"/>
                <w:szCs w:val="20"/>
                <w:lang w:eastAsia="en-GB"/>
              </w:rPr>
              <w:t xml:space="preserve">athology </w:t>
            </w:r>
            <w:r w:rsidR="00B93DDC">
              <w:rPr>
                <w:rFonts w:eastAsia="Times New Roman" w:cs="Arial"/>
                <w:b/>
                <w:bCs/>
                <w:color w:val="000000" w:themeColor="text1"/>
                <w:sz w:val="20"/>
                <w:szCs w:val="20"/>
                <w:lang w:eastAsia="en-GB"/>
              </w:rPr>
              <w:t>o</w:t>
            </w:r>
            <w:r w:rsidR="00403A44">
              <w:rPr>
                <w:rFonts w:eastAsia="Times New Roman" w:cs="Arial"/>
                <w:b/>
                <w:bCs/>
                <w:color w:val="000000" w:themeColor="text1"/>
                <w:sz w:val="20"/>
                <w:szCs w:val="20"/>
                <w:lang w:eastAsia="en-GB"/>
              </w:rPr>
              <w:t>nly)</w:t>
            </w:r>
          </w:p>
        </w:tc>
      </w:tr>
      <w:tr w:rsidR="00BD50A1" w14:paraId="792665E9" w14:textId="77777777" w:rsidTr="00A839C0">
        <w:tc>
          <w:tcPr>
            <w:tcW w:w="4508" w:type="dxa"/>
          </w:tcPr>
          <w:p w14:paraId="05E7212D" w14:textId="77777777" w:rsidR="00E73270" w:rsidRPr="00E73270" w:rsidRDefault="00E73270" w:rsidP="00E73270">
            <w:pPr>
              <w:spacing w:after="0" w:line="240" w:lineRule="auto"/>
              <w:rPr>
                <w:rFonts w:eastAsia="Times New Roman" w:cs="Arial"/>
                <w:b/>
                <w:bCs/>
                <w:color w:val="000000" w:themeColor="text1"/>
                <w:sz w:val="20"/>
                <w:szCs w:val="20"/>
                <w:lang w:eastAsia="en-GB"/>
              </w:rPr>
            </w:pPr>
            <w:r w:rsidRPr="00E73270">
              <w:rPr>
                <w:rFonts w:eastAsia="Times New Roman" w:cs="Arial"/>
                <w:b/>
                <w:bCs/>
                <w:color w:val="000000" w:themeColor="text1"/>
                <w:sz w:val="20"/>
                <w:szCs w:val="20"/>
                <w:lang w:eastAsia="en-GB"/>
              </w:rPr>
              <w:t xml:space="preserve">If the user is a </w:t>
            </w:r>
            <w:proofErr w:type="gramStart"/>
            <w:r w:rsidRPr="00E73270">
              <w:rPr>
                <w:rFonts w:eastAsia="Times New Roman" w:cs="Arial"/>
                <w:b/>
                <w:bCs/>
                <w:color w:val="000000" w:themeColor="text1"/>
                <w:sz w:val="20"/>
                <w:szCs w:val="20"/>
                <w:lang w:eastAsia="en-GB"/>
              </w:rPr>
              <w:t>LOCUM</w:t>
            </w:r>
            <w:proofErr w:type="gramEnd"/>
            <w:r w:rsidRPr="00E73270">
              <w:rPr>
                <w:rFonts w:eastAsia="Times New Roman" w:cs="Arial"/>
                <w:b/>
                <w:bCs/>
                <w:color w:val="000000" w:themeColor="text1"/>
                <w:sz w:val="20"/>
                <w:szCs w:val="20"/>
                <w:lang w:eastAsia="en-GB"/>
              </w:rPr>
              <w:t xml:space="preserve"> please provide end date</w:t>
            </w:r>
          </w:p>
          <w:p w14:paraId="33AC6208" w14:textId="0EF05C65" w:rsidR="00BD50A1" w:rsidRDefault="00E73270" w:rsidP="00E73270">
            <w:r w:rsidRPr="00E73270">
              <w:rPr>
                <w:rFonts w:eastAsia="Times New Roman" w:cs="Arial"/>
                <w:color w:val="000000" w:themeColor="text1"/>
                <w:sz w:val="18"/>
                <w:szCs w:val="18"/>
                <w:lang w:eastAsia="en-GB"/>
              </w:rPr>
              <w:t>The account will be inactive from this date</w:t>
            </w:r>
            <w:r w:rsidRPr="00E73270">
              <w:rPr>
                <w:rFonts w:eastAsia="Times New Roman" w:cs="Arial"/>
                <w:color w:val="000000" w:themeColor="text1"/>
                <w:sz w:val="18"/>
                <w:szCs w:val="18"/>
                <w:lang w:eastAsia="en-GB"/>
              </w:rPr>
              <w:tab/>
            </w:r>
          </w:p>
        </w:tc>
        <w:tc>
          <w:tcPr>
            <w:tcW w:w="4508" w:type="dxa"/>
          </w:tcPr>
          <w:p w14:paraId="7739A2C5" w14:textId="2051F5D9" w:rsidR="00BD50A1" w:rsidRDefault="008E61A6" w:rsidP="00BD50A1">
            <w:r>
              <w:rPr>
                <w:rFonts w:eastAsia="Times New Roman" w:cs="Arial"/>
                <w:b/>
                <w:bCs/>
                <w:color w:val="000000" w:themeColor="text1"/>
                <w:sz w:val="20"/>
                <w:szCs w:val="20"/>
                <w:lang w:eastAsia="en-GB"/>
              </w:rPr>
              <w:t>END DATE:</w:t>
            </w:r>
          </w:p>
        </w:tc>
      </w:tr>
      <w:tr w:rsidR="00BD50A1" w14:paraId="56D8FCD6" w14:textId="77777777" w:rsidTr="00A839C0">
        <w:tc>
          <w:tcPr>
            <w:tcW w:w="4508" w:type="dxa"/>
          </w:tcPr>
          <w:p w14:paraId="51208FB5" w14:textId="72838779" w:rsidR="00C673B6" w:rsidRDefault="00C673B6" w:rsidP="00BD50A1">
            <w:r w:rsidRPr="00027CB2">
              <w:rPr>
                <w:b/>
                <w:bCs/>
              </w:rPr>
              <w:t>Professional Registration number</w:t>
            </w:r>
            <w:r>
              <w:t xml:space="preserve"> (NMC/HCPC/</w:t>
            </w:r>
            <w:proofErr w:type="spellStart"/>
            <w:r>
              <w:t>GPhC</w:t>
            </w:r>
            <w:proofErr w:type="spellEnd"/>
            <w:r w:rsidR="0068562E">
              <w:t xml:space="preserve"> or relevant governing body</w:t>
            </w:r>
            <w:r>
              <w:t>)</w:t>
            </w:r>
          </w:p>
        </w:tc>
        <w:tc>
          <w:tcPr>
            <w:tcW w:w="4508" w:type="dxa"/>
          </w:tcPr>
          <w:p w14:paraId="6935FA87" w14:textId="77777777" w:rsidR="00BD50A1" w:rsidRDefault="00BD50A1" w:rsidP="00BD50A1"/>
        </w:tc>
      </w:tr>
      <w:tr w:rsidR="00BD50A1" w14:paraId="2768196D" w14:textId="77777777" w:rsidTr="00A839C0">
        <w:tc>
          <w:tcPr>
            <w:tcW w:w="4508" w:type="dxa"/>
          </w:tcPr>
          <w:p w14:paraId="77683937" w14:textId="77777777" w:rsidR="00BD50A1" w:rsidRPr="00723A31" w:rsidRDefault="00B64CA9" w:rsidP="00BD50A1">
            <w:pPr>
              <w:rPr>
                <w:b/>
                <w:bCs/>
              </w:rPr>
            </w:pPr>
            <w:r w:rsidRPr="00723A31">
              <w:rPr>
                <w:b/>
                <w:bCs/>
              </w:rPr>
              <w:t>Admin</w:t>
            </w:r>
            <w:r w:rsidR="005B26A9" w:rsidRPr="00723A31">
              <w:rPr>
                <w:b/>
                <w:bCs/>
              </w:rPr>
              <w:t xml:space="preserve"> &amp; Clerical w</w:t>
            </w:r>
            <w:r w:rsidR="00222F3C" w:rsidRPr="00723A31">
              <w:rPr>
                <w:b/>
                <w:bCs/>
              </w:rPr>
              <w:t>ill be given ‘Read Access’ only</w:t>
            </w:r>
            <w:r w:rsidR="00874842" w:rsidRPr="00723A31">
              <w:rPr>
                <w:b/>
                <w:bCs/>
              </w:rPr>
              <w:t xml:space="preserve"> </w:t>
            </w:r>
          </w:p>
          <w:p w14:paraId="5D6877E1" w14:textId="30102D78" w:rsidR="005B26A9" w:rsidRDefault="005B26A9" w:rsidP="00BD50A1">
            <w:r>
              <w:t>HCA</w:t>
            </w:r>
            <w:r w:rsidR="004F6E4A">
              <w:t xml:space="preserve"> – will be given ‘Read Access Only’ unless they are in an employed role</w:t>
            </w:r>
            <w:r w:rsidR="00487E19">
              <w:t xml:space="preserve"> </w:t>
            </w:r>
            <w:r w:rsidR="00C724FA">
              <w:t xml:space="preserve">that </w:t>
            </w:r>
            <w:r w:rsidR="00F15EED">
              <w:t>requires requesting</w:t>
            </w:r>
          </w:p>
        </w:tc>
        <w:tc>
          <w:tcPr>
            <w:tcW w:w="4508" w:type="dxa"/>
          </w:tcPr>
          <w:p w14:paraId="4D27963F" w14:textId="15E5F9FE" w:rsidR="00BD50A1" w:rsidRDefault="00C863C4" w:rsidP="00BD50A1">
            <w:pPr>
              <w:rPr>
                <w:rFonts w:eastAsia="Times New Roman" w:cs="Arial"/>
                <w:b/>
                <w:bCs/>
                <w:color w:val="000000" w:themeColor="text1"/>
                <w:sz w:val="20"/>
                <w:szCs w:val="20"/>
                <w:lang w:eastAsia="en-GB"/>
              </w:rPr>
            </w:pP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HCA</w:t>
            </w:r>
            <w:r w:rsidR="00560C05">
              <w:rPr>
                <w:rFonts w:eastAsia="Times New Roman" w:cs="Arial"/>
                <w:b/>
                <w:bCs/>
                <w:color w:val="000000" w:themeColor="text1"/>
                <w:sz w:val="20"/>
                <w:szCs w:val="20"/>
                <w:lang w:eastAsia="en-GB"/>
              </w:rPr>
              <w:t xml:space="preserve"> (</w:t>
            </w:r>
            <w:r w:rsidR="00970A15">
              <w:rPr>
                <w:rFonts w:eastAsia="Times New Roman" w:cs="Arial"/>
                <w:b/>
                <w:bCs/>
                <w:color w:val="000000" w:themeColor="text1"/>
                <w:sz w:val="20"/>
                <w:szCs w:val="20"/>
                <w:lang w:eastAsia="en-GB"/>
              </w:rPr>
              <w:t xml:space="preserve">view </w:t>
            </w:r>
            <w:r w:rsidR="00560C05">
              <w:rPr>
                <w:rFonts w:eastAsia="Times New Roman" w:cs="Arial"/>
                <w:b/>
                <w:bCs/>
                <w:color w:val="000000" w:themeColor="text1"/>
                <w:sz w:val="20"/>
                <w:szCs w:val="20"/>
                <w:lang w:eastAsia="en-GB"/>
              </w:rPr>
              <w:t>only)</w:t>
            </w:r>
          </w:p>
          <w:p w14:paraId="6E124EDA" w14:textId="4DD589B0" w:rsidR="00C174F3" w:rsidRDefault="00C174F3" w:rsidP="00BD50A1">
            <w:pPr>
              <w:rPr>
                <w:rFonts w:eastAsia="Times New Roman" w:cs="Arial"/>
                <w:b/>
                <w:bCs/>
                <w:color w:val="000000" w:themeColor="text1"/>
                <w:sz w:val="20"/>
                <w:szCs w:val="20"/>
                <w:lang w:eastAsia="en-GB"/>
              </w:rPr>
            </w:pP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HCA</w:t>
            </w:r>
            <w:r>
              <w:rPr>
                <w:rFonts w:eastAsia="Times New Roman" w:cs="Arial"/>
                <w:b/>
                <w:bCs/>
                <w:color w:val="000000" w:themeColor="text1"/>
                <w:sz w:val="20"/>
                <w:szCs w:val="20"/>
                <w:lang w:eastAsia="en-GB"/>
              </w:rPr>
              <w:t xml:space="preserve"> </w:t>
            </w:r>
            <w:r w:rsidR="00874842">
              <w:rPr>
                <w:rFonts w:eastAsia="Times New Roman" w:cs="Arial"/>
                <w:b/>
                <w:bCs/>
                <w:color w:val="000000" w:themeColor="text1"/>
                <w:sz w:val="20"/>
                <w:szCs w:val="20"/>
                <w:lang w:eastAsia="en-GB"/>
              </w:rPr>
              <w:t>–</w:t>
            </w:r>
            <w:r>
              <w:rPr>
                <w:rFonts w:eastAsia="Times New Roman" w:cs="Arial"/>
                <w:b/>
                <w:bCs/>
                <w:color w:val="000000" w:themeColor="text1"/>
                <w:sz w:val="20"/>
                <w:szCs w:val="20"/>
                <w:lang w:eastAsia="en-GB"/>
              </w:rPr>
              <w:t xml:space="preserve"> Requesting</w:t>
            </w:r>
            <w:r w:rsidR="00874842">
              <w:rPr>
                <w:rFonts w:eastAsia="Times New Roman" w:cs="Arial"/>
                <w:b/>
                <w:bCs/>
                <w:color w:val="000000" w:themeColor="text1"/>
                <w:sz w:val="20"/>
                <w:szCs w:val="20"/>
                <w:lang w:eastAsia="en-GB"/>
              </w:rPr>
              <w:t xml:space="preserve"> role</w:t>
            </w:r>
            <w:r w:rsidR="00560C05">
              <w:rPr>
                <w:rFonts w:eastAsia="Times New Roman" w:cs="Arial"/>
                <w:b/>
                <w:bCs/>
                <w:color w:val="000000" w:themeColor="text1"/>
                <w:sz w:val="20"/>
                <w:szCs w:val="20"/>
                <w:lang w:eastAsia="en-GB"/>
              </w:rPr>
              <w:t xml:space="preserve"> (pathology only)</w:t>
            </w:r>
          </w:p>
          <w:p w14:paraId="5876F5FF" w14:textId="6B113DAD" w:rsidR="00C863C4" w:rsidRDefault="00C863C4" w:rsidP="00C863C4">
            <w:pPr>
              <w:rPr>
                <w:rFonts w:eastAsia="Times New Roman" w:cs="Arial"/>
                <w:b/>
                <w:bCs/>
                <w:color w:val="000000" w:themeColor="text1"/>
                <w:sz w:val="20"/>
                <w:szCs w:val="20"/>
                <w:lang w:eastAsia="en-GB"/>
              </w:rPr>
            </w:pPr>
            <w:r w:rsidRPr="7D65F2ED">
              <w:rPr>
                <w:rFonts w:ascii="Wingdings" w:eastAsia="Wingdings" w:hAnsi="Wingdings" w:cs="Wingdings"/>
              </w:rPr>
              <w:t>¨</w:t>
            </w:r>
            <w:r w:rsidRPr="7D65F2ED">
              <w:rPr>
                <w:rFonts w:eastAsia="Times New Roman" w:cs="Arial"/>
                <w:b/>
                <w:bCs/>
                <w:color w:val="000000" w:themeColor="text1"/>
                <w:sz w:val="20"/>
                <w:szCs w:val="20"/>
                <w:lang w:eastAsia="en-GB"/>
              </w:rPr>
              <w:t xml:space="preserve"> </w:t>
            </w:r>
            <w:r>
              <w:rPr>
                <w:rFonts w:eastAsia="Times New Roman" w:cs="Arial"/>
                <w:b/>
                <w:bCs/>
                <w:color w:val="000000" w:themeColor="text1"/>
                <w:sz w:val="20"/>
                <w:szCs w:val="20"/>
                <w:lang w:eastAsia="en-GB"/>
              </w:rPr>
              <w:t>Admin/Clerical roles</w:t>
            </w:r>
            <w:r w:rsidR="001777E8">
              <w:rPr>
                <w:rFonts w:eastAsia="Times New Roman" w:cs="Arial"/>
                <w:b/>
                <w:bCs/>
                <w:color w:val="000000" w:themeColor="text1"/>
                <w:sz w:val="20"/>
                <w:szCs w:val="20"/>
                <w:lang w:eastAsia="en-GB"/>
              </w:rPr>
              <w:t xml:space="preserve"> (</w:t>
            </w:r>
            <w:r w:rsidR="00970A15">
              <w:rPr>
                <w:rFonts w:eastAsia="Times New Roman" w:cs="Arial"/>
                <w:b/>
                <w:bCs/>
                <w:color w:val="000000" w:themeColor="text1"/>
                <w:sz w:val="20"/>
                <w:szCs w:val="20"/>
                <w:lang w:eastAsia="en-GB"/>
              </w:rPr>
              <w:t xml:space="preserve">view </w:t>
            </w:r>
            <w:r w:rsidR="001777E8">
              <w:rPr>
                <w:rFonts w:eastAsia="Times New Roman" w:cs="Arial"/>
                <w:b/>
                <w:bCs/>
                <w:color w:val="000000" w:themeColor="text1"/>
                <w:sz w:val="20"/>
                <w:szCs w:val="20"/>
                <w:lang w:eastAsia="en-GB"/>
              </w:rPr>
              <w:t>only)</w:t>
            </w:r>
          </w:p>
          <w:p w14:paraId="0BCBE049" w14:textId="794D2388" w:rsidR="00C863C4" w:rsidRDefault="00C863C4" w:rsidP="00BD50A1"/>
        </w:tc>
      </w:tr>
    </w:tbl>
    <w:p w14:paraId="150DB9B6" w14:textId="0DD65967" w:rsidR="00F32D94" w:rsidRPr="00F32D94" w:rsidRDefault="00F32D94" w:rsidP="00F32D94">
      <w:pPr>
        <w:jc w:val="center"/>
        <w:rPr>
          <w:rFonts w:ascii="Arial" w:hAnsi="Arial" w:cs="Arial"/>
          <w:b/>
          <w:bCs/>
          <w:color w:val="FF0000"/>
          <w:sz w:val="24"/>
          <w:szCs w:val="24"/>
        </w:rPr>
      </w:pPr>
      <w:r w:rsidRPr="00F32D94">
        <w:rPr>
          <w:rFonts w:ascii="Arial" w:hAnsi="Arial" w:cs="Arial"/>
          <w:b/>
          <w:bCs/>
          <w:color w:val="FF0000"/>
          <w:sz w:val="24"/>
          <w:szCs w:val="24"/>
        </w:rPr>
        <w:t>PLEASE READ THE FOLLOWING AND CONTINUE TO THE END TO COMPLETE THE FORM</w:t>
      </w:r>
    </w:p>
    <w:p w14:paraId="4A9A3377" w14:textId="1F591D7B" w:rsidR="00F32D94" w:rsidRPr="00F32D94" w:rsidRDefault="00AE4E99" w:rsidP="00F32D94">
      <w:pPr>
        <w:jc w:val="center"/>
        <w:rPr>
          <w:rFonts w:ascii="Arial" w:hAnsi="Arial" w:cs="Arial"/>
          <w:b/>
          <w:sz w:val="24"/>
          <w:szCs w:val="24"/>
        </w:rPr>
      </w:pPr>
      <w:r w:rsidRPr="00F32D94">
        <w:rPr>
          <w:rFonts w:ascii="Arial" w:hAnsi="Arial" w:cs="Arial"/>
          <w:b/>
          <w:noProof/>
          <w:sz w:val="24"/>
          <w:szCs w:val="24"/>
          <w:lang w:eastAsia="en-GB"/>
        </w:rPr>
        <mc:AlternateContent>
          <mc:Choice Requires="wps">
            <w:drawing>
              <wp:anchor distT="0" distB="0" distL="114300" distR="114300" simplePos="0" relativeHeight="251659264" behindDoc="1" locked="0" layoutInCell="1" allowOverlap="1" wp14:anchorId="18B5267D" wp14:editId="5869D823">
                <wp:simplePos x="0" y="0"/>
                <wp:positionH relativeFrom="column">
                  <wp:posOffset>-457200</wp:posOffset>
                </wp:positionH>
                <wp:positionV relativeFrom="paragraph">
                  <wp:posOffset>177829</wp:posOffset>
                </wp:positionV>
                <wp:extent cx="6915150" cy="2019300"/>
                <wp:effectExtent l="0" t="0" r="1905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2019300"/>
                        </a:xfrm>
                        <a:prstGeom prst="roundRect">
                          <a:avLst>
                            <a:gd name="adj" fmla="val 16667"/>
                          </a:avLst>
                        </a:prstGeom>
                        <a:solidFill>
                          <a:srgbClr val="BFBFBF">
                            <a:alpha val="89000"/>
                          </a:srgbClr>
                        </a:solidFill>
                        <a:ln w="9525">
                          <a:solidFill>
                            <a:srgbClr val="000000"/>
                          </a:solidFill>
                          <a:round/>
                          <a:headEnd/>
                          <a:tailEnd/>
                        </a:ln>
                      </wps:spPr>
                      <wps:txbx>
                        <w:txbxContent>
                          <w:p w14:paraId="53966D95" w14:textId="77777777" w:rsidR="00FD2B0D" w:rsidRPr="002F2160" w:rsidRDefault="00FD2B0D" w:rsidP="00FD2B0D">
                            <w:pPr>
                              <w:rPr>
                                <w:rFonts w:ascii="Arial" w:hAnsi="Arial" w:cs="Arial"/>
                                <w:sz w:val="16"/>
                                <w:szCs w:val="16"/>
                              </w:rPr>
                            </w:pPr>
                            <w:r w:rsidRPr="002F2160">
                              <w:rPr>
                                <w:rFonts w:ascii="Arial" w:hAnsi="Arial" w:cs="Arial"/>
                                <w:sz w:val="16"/>
                                <w:szCs w:val="16"/>
                              </w:rPr>
                              <w:t>Confidentiality of Personal Information and Personal Computer Software Misuse of Computer Act 1990</w:t>
                            </w:r>
                          </w:p>
                          <w:p w14:paraId="4CF6D61A" w14:textId="77777777" w:rsidR="00FD2B0D" w:rsidRPr="002F2160" w:rsidRDefault="00FD2B0D" w:rsidP="00FD2B0D">
                            <w:pPr>
                              <w:rPr>
                                <w:rFonts w:ascii="Arial" w:hAnsi="Arial" w:cs="Arial"/>
                                <w:sz w:val="16"/>
                                <w:szCs w:val="16"/>
                              </w:rPr>
                            </w:pPr>
                            <w:r w:rsidRPr="002F2160">
                              <w:rPr>
                                <w:rFonts w:ascii="Arial" w:hAnsi="Arial" w:cs="Arial"/>
                                <w:sz w:val="16"/>
                                <w:szCs w:val="16"/>
                              </w:rPr>
                              <w:t>Under the Misuse of Computers Act 1990, a person is guilty of a criminal offence if they:</w:t>
                            </w:r>
                          </w:p>
                          <w:p w14:paraId="34808FA5" w14:textId="77777777" w:rsidR="00FD2B0D" w:rsidRPr="002F2160" w:rsidRDefault="00FD2B0D" w:rsidP="00FD2B0D">
                            <w:pPr>
                              <w:pStyle w:val="ListParagraph"/>
                              <w:numPr>
                                <w:ilvl w:val="0"/>
                                <w:numId w:val="1"/>
                              </w:numPr>
                              <w:rPr>
                                <w:rFonts w:ascii="Arial" w:hAnsi="Arial" w:cs="Arial"/>
                                <w:sz w:val="16"/>
                                <w:szCs w:val="16"/>
                              </w:rPr>
                            </w:pPr>
                            <w:r w:rsidRPr="002F2160">
                              <w:rPr>
                                <w:rFonts w:ascii="Arial" w:hAnsi="Arial" w:cs="Arial"/>
                                <w:sz w:val="16"/>
                                <w:szCs w:val="16"/>
                              </w:rPr>
                              <w:t>Gain, or attempt to gain, unauthorised access to a computer system.</w:t>
                            </w:r>
                          </w:p>
                          <w:p w14:paraId="43136B82" w14:textId="77777777" w:rsidR="00FD2B0D" w:rsidRPr="002F2160" w:rsidRDefault="00FD2B0D" w:rsidP="00FD2B0D">
                            <w:pPr>
                              <w:pStyle w:val="ListParagraph"/>
                              <w:numPr>
                                <w:ilvl w:val="0"/>
                                <w:numId w:val="1"/>
                              </w:numPr>
                              <w:rPr>
                                <w:rFonts w:ascii="Arial" w:hAnsi="Arial" w:cs="Arial"/>
                                <w:sz w:val="16"/>
                                <w:szCs w:val="16"/>
                              </w:rPr>
                            </w:pPr>
                            <w:r w:rsidRPr="002F2160">
                              <w:rPr>
                                <w:rFonts w:ascii="Arial" w:hAnsi="Arial" w:cs="Arial"/>
                                <w:sz w:val="16"/>
                                <w:szCs w:val="16"/>
                              </w:rPr>
                              <w:t>Make any unauthorised alterations to software or data contained on a computer system.</w:t>
                            </w:r>
                          </w:p>
                          <w:p w14:paraId="5B102767" w14:textId="43AAABC1" w:rsidR="00FD2B0D" w:rsidRPr="002F2160" w:rsidRDefault="00FD2B0D" w:rsidP="00FD2B0D">
                            <w:pPr>
                              <w:rPr>
                                <w:rFonts w:ascii="Arial" w:hAnsi="Arial" w:cs="Arial"/>
                                <w:sz w:val="16"/>
                                <w:szCs w:val="16"/>
                              </w:rPr>
                            </w:pPr>
                            <w:r w:rsidRPr="002F2160">
                              <w:rPr>
                                <w:rFonts w:ascii="Arial" w:hAnsi="Arial" w:cs="Arial"/>
                                <w:sz w:val="16"/>
                                <w:szCs w:val="16"/>
                              </w:rPr>
                              <w:t>All information about patients or staff is strictly confidential and must not be passed to any unauthorised person within or outside the Trust without prior consent of patients or staff. Protection of computerised data about individuals is now a requirement of the Law. The Data Protection Act 1998 lays down the following:</w:t>
                            </w:r>
                          </w:p>
                          <w:p w14:paraId="15C477B5" w14:textId="77777777" w:rsidR="00FD2B0D" w:rsidRPr="0089484B" w:rsidRDefault="00FD2B0D" w:rsidP="00FD2B0D">
                            <w:pPr>
                              <w:rPr>
                                <w:rFonts w:ascii="Arial" w:hAnsi="Arial" w:cs="Arial"/>
                                <w:b/>
                                <w:bCs/>
                                <w:sz w:val="16"/>
                                <w:szCs w:val="16"/>
                              </w:rPr>
                            </w:pPr>
                            <w:r w:rsidRPr="7D65F2ED">
                              <w:rPr>
                                <w:rFonts w:ascii="Arial" w:hAnsi="Arial" w:cs="Arial"/>
                                <w:sz w:val="16"/>
                                <w:szCs w:val="16"/>
                              </w:rPr>
                              <w:t xml:space="preserve"> All persons that use information on a computer, or produced from a computer, have an obligation to see that it is not passed on in any unauthorised way.  Surgery staff must not disclose any personal information obtained from computers, or any other computer output, in any way other than for discharging of their duties.  If you are in any doubt, contact your supervisor BEFORE disclosing any information</w:t>
                            </w:r>
                            <w:r w:rsidRPr="7D65F2ED">
                              <w:rPr>
                                <w:rFonts w:ascii="Arial" w:hAnsi="Arial" w:cs="Arial"/>
                                <w:b/>
                                <w:bCs/>
                                <w:sz w:val="16"/>
                                <w:szCs w:val="16"/>
                              </w:rPr>
                              <w:t>.</w:t>
                            </w:r>
                          </w:p>
                          <w:p w14:paraId="6EAE6908" w14:textId="77777777" w:rsidR="00FD2B0D" w:rsidRDefault="00FD2B0D" w:rsidP="00FD2B0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B5267D" id="AutoShape 7" o:spid="_x0000_s1026" style="position:absolute;left:0;text-align:left;margin-left:-36pt;margin-top:14pt;width:544.5pt;height:1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" fillcolor="#bfbfbf">
                <v:fill opacity="58339f"/>
                <v:textbox>
                  <w:txbxContent>
                    <w:p w14:paraId="53966D95" w14:textId="77777777" w:rsidR="00FD2B0D" w:rsidRPr="002F2160" w:rsidRDefault="00FD2B0D" w:rsidP="00FD2B0D">
                      <w:pPr>
                        <w:rPr>
                          <w:rFonts w:ascii="Arial" w:hAnsi="Arial" w:cs="Arial"/>
                          <w:sz w:val="16"/>
                          <w:szCs w:val="16"/>
                        </w:rPr>
                      </w:pPr>
                      <w:r w:rsidRPr="002F2160">
                        <w:rPr>
                          <w:rFonts w:ascii="Arial" w:hAnsi="Arial" w:cs="Arial"/>
                          <w:sz w:val="16"/>
                          <w:szCs w:val="16"/>
                        </w:rPr>
                        <w:t>Confidentiality of Personal Information and Personal Computer Software Misuse of Computer Act 1990</w:t>
                      </w:r>
                    </w:p>
                    <w:p w14:paraId="4CF6D61A" w14:textId="77777777" w:rsidR="00FD2B0D" w:rsidRPr="002F2160" w:rsidRDefault="00FD2B0D" w:rsidP="00FD2B0D">
                      <w:pPr>
                        <w:rPr>
                          <w:rFonts w:ascii="Arial" w:hAnsi="Arial" w:cs="Arial"/>
                          <w:sz w:val="16"/>
                          <w:szCs w:val="16"/>
                        </w:rPr>
                      </w:pPr>
                      <w:r w:rsidRPr="002F2160">
                        <w:rPr>
                          <w:rFonts w:ascii="Arial" w:hAnsi="Arial" w:cs="Arial"/>
                          <w:sz w:val="16"/>
                          <w:szCs w:val="16"/>
                        </w:rPr>
                        <w:t>Under the Misuse of Computers Act 1990, a person is guilty of a criminal offence if they:</w:t>
                      </w:r>
                    </w:p>
                    <w:p w14:paraId="34808FA5" w14:textId="77777777" w:rsidR="00FD2B0D" w:rsidRPr="002F2160" w:rsidRDefault="00FD2B0D" w:rsidP="00FD2B0D">
                      <w:pPr>
                        <w:pStyle w:val="ListParagraph"/>
                        <w:numPr>
                          <w:ilvl w:val="0"/>
                          <w:numId w:val="1"/>
                        </w:numPr>
                        <w:rPr>
                          <w:rFonts w:ascii="Arial" w:hAnsi="Arial" w:cs="Arial"/>
                          <w:sz w:val="16"/>
                          <w:szCs w:val="16"/>
                        </w:rPr>
                      </w:pPr>
                      <w:r w:rsidRPr="002F2160">
                        <w:rPr>
                          <w:rFonts w:ascii="Arial" w:hAnsi="Arial" w:cs="Arial"/>
                          <w:sz w:val="16"/>
                          <w:szCs w:val="16"/>
                        </w:rPr>
                        <w:t>Gain, or attempt to gain, unauthorised access to a computer system.</w:t>
                      </w:r>
                    </w:p>
                    <w:p w14:paraId="43136B82" w14:textId="77777777" w:rsidR="00FD2B0D" w:rsidRPr="002F2160" w:rsidRDefault="00FD2B0D" w:rsidP="00FD2B0D">
                      <w:pPr>
                        <w:pStyle w:val="ListParagraph"/>
                        <w:numPr>
                          <w:ilvl w:val="0"/>
                          <w:numId w:val="1"/>
                        </w:numPr>
                        <w:rPr>
                          <w:rFonts w:ascii="Arial" w:hAnsi="Arial" w:cs="Arial"/>
                          <w:sz w:val="16"/>
                          <w:szCs w:val="16"/>
                        </w:rPr>
                      </w:pPr>
                      <w:r w:rsidRPr="002F2160">
                        <w:rPr>
                          <w:rFonts w:ascii="Arial" w:hAnsi="Arial" w:cs="Arial"/>
                          <w:sz w:val="16"/>
                          <w:szCs w:val="16"/>
                        </w:rPr>
                        <w:t>Make any unauthorised alterations to software or data contained on a computer system.</w:t>
                      </w:r>
                    </w:p>
                    <w:p w14:paraId="5B102767" w14:textId="43AAABC1" w:rsidR="00FD2B0D" w:rsidRPr="002F2160" w:rsidRDefault="00FD2B0D" w:rsidP="00FD2B0D">
                      <w:pPr>
                        <w:rPr>
                          <w:rFonts w:ascii="Arial" w:hAnsi="Arial" w:cs="Arial"/>
                          <w:sz w:val="16"/>
                          <w:szCs w:val="16"/>
                        </w:rPr>
                      </w:pPr>
                      <w:r w:rsidRPr="002F2160">
                        <w:rPr>
                          <w:rFonts w:ascii="Arial" w:hAnsi="Arial" w:cs="Arial"/>
                          <w:sz w:val="16"/>
                          <w:szCs w:val="16"/>
                        </w:rPr>
                        <w:t>All information about patients or staff is strictly confidential and must not be passed to any unauthorised person within or outside the Trust without prior consent of patients or staff. Protection of computerised data about individuals is now a requirement of the Law. The Data Protection Act 1998 lays down the following:</w:t>
                      </w:r>
                    </w:p>
                    <w:p w14:paraId="15C477B5" w14:textId="77777777" w:rsidR="00FD2B0D" w:rsidRPr="0089484B" w:rsidRDefault="00FD2B0D" w:rsidP="00FD2B0D">
                      <w:pPr>
                        <w:rPr>
                          <w:rFonts w:ascii="Arial" w:hAnsi="Arial" w:cs="Arial"/>
                          <w:b/>
                          <w:bCs/>
                          <w:sz w:val="16"/>
                          <w:szCs w:val="16"/>
                        </w:rPr>
                      </w:pPr>
                      <w:r w:rsidRPr="7D65F2ED">
                        <w:rPr>
                          <w:rFonts w:ascii="Arial" w:hAnsi="Arial" w:cs="Arial"/>
                          <w:sz w:val="16"/>
                          <w:szCs w:val="16"/>
                        </w:rPr>
                        <w:t xml:space="preserve"> All persons that use information on a computer, or produced from a computer, have an obligation to see that it is not passed on in any unauthorised way.  Surgery staff must not disclose any personal information obtained from computers, or any other computer output, in any way other than for discharging of their duties.  If you are in any doubt, contact your supervisor BEFORE disclosing any information</w:t>
                      </w:r>
                      <w:r w:rsidRPr="7D65F2ED">
                        <w:rPr>
                          <w:rFonts w:ascii="Arial" w:hAnsi="Arial" w:cs="Arial"/>
                          <w:b/>
                          <w:bCs/>
                          <w:sz w:val="16"/>
                          <w:szCs w:val="16"/>
                        </w:rPr>
                        <w:t>.</w:t>
                      </w:r>
                    </w:p>
                    <w:p w14:paraId="6EAE6908" w14:textId="77777777" w:rsidR="00FD2B0D" w:rsidRDefault="00FD2B0D" w:rsidP="00FD2B0D">
                      <w:pPr>
                        <w:jc w:val="center"/>
                      </w:pPr>
                    </w:p>
                  </w:txbxContent>
                </v:textbox>
              </v:roundrect>
            </w:pict>
          </mc:Fallback>
        </mc:AlternateContent>
      </w:r>
      <w:r w:rsidR="00F32D94" w:rsidRPr="00F32D94">
        <w:rPr>
          <w:rFonts w:ascii="Arial" w:hAnsi="Arial" w:cs="Arial"/>
          <w:b/>
          <w:sz w:val="24"/>
          <w:szCs w:val="24"/>
        </w:rPr>
        <w:t>DO NOT SHARE YOUR PASSWORD WITH ANY OTHER PERSON</w:t>
      </w:r>
    </w:p>
    <w:p w14:paraId="14B7F0B5" w14:textId="18BEED1A" w:rsidR="00E85756" w:rsidRDefault="00E85756"/>
    <w:p w14:paraId="260AC480" w14:textId="03FD9BB9" w:rsidR="00F87F9B" w:rsidRDefault="00F87F9B"/>
    <w:p w14:paraId="3F913245" w14:textId="77777777" w:rsidR="00F87F9B" w:rsidRDefault="00F87F9B"/>
    <w:p w14:paraId="1BC928A4" w14:textId="77777777" w:rsidR="00AE4E99" w:rsidRDefault="00AE4E99" w:rsidP="00F87F9B">
      <w:pPr>
        <w:tabs>
          <w:tab w:val="left" w:pos="6815"/>
        </w:tabs>
        <w:rPr>
          <w:sz w:val="18"/>
          <w:szCs w:val="18"/>
        </w:rPr>
      </w:pPr>
    </w:p>
    <w:p w14:paraId="2D9EA69C" w14:textId="77777777" w:rsidR="00AE4E99" w:rsidRDefault="00AE4E99" w:rsidP="00F87F9B">
      <w:pPr>
        <w:tabs>
          <w:tab w:val="left" w:pos="6815"/>
        </w:tabs>
        <w:rPr>
          <w:sz w:val="18"/>
          <w:szCs w:val="18"/>
        </w:rPr>
      </w:pPr>
    </w:p>
    <w:p w14:paraId="22A24B2C" w14:textId="77777777" w:rsidR="00AE4E99" w:rsidRDefault="00AE4E99" w:rsidP="00F87F9B">
      <w:pPr>
        <w:tabs>
          <w:tab w:val="left" w:pos="6815"/>
        </w:tabs>
        <w:rPr>
          <w:sz w:val="18"/>
          <w:szCs w:val="18"/>
        </w:rPr>
      </w:pPr>
    </w:p>
    <w:p w14:paraId="4736B538" w14:textId="77777777" w:rsidR="00AE4E99" w:rsidRDefault="00AE4E99" w:rsidP="00F87F9B">
      <w:pPr>
        <w:tabs>
          <w:tab w:val="left" w:pos="6815"/>
        </w:tabs>
        <w:rPr>
          <w:sz w:val="18"/>
          <w:szCs w:val="18"/>
        </w:rPr>
      </w:pPr>
    </w:p>
    <w:p w14:paraId="6B0F8EA3" w14:textId="472A922D" w:rsidR="00F87F9B" w:rsidRPr="00297078" w:rsidRDefault="00F87F9B" w:rsidP="00F87F9B">
      <w:pPr>
        <w:tabs>
          <w:tab w:val="left" w:pos="6815"/>
        </w:tabs>
        <w:rPr>
          <w:sz w:val="18"/>
          <w:szCs w:val="18"/>
        </w:rPr>
      </w:pPr>
      <w:r w:rsidRPr="00297078">
        <w:rPr>
          <w:sz w:val="18"/>
          <w:szCs w:val="18"/>
        </w:rPr>
        <w:lastRenderedPageBreak/>
        <w:t xml:space="preserve">1. Purpose - The acceptable use policy highlights the user responsibility elements of the ICE security policy. It is a condition of the use of ICE applications that each user reads, understands and agrees to abide by the acceptable use policy. </w:t>
      </w:r>
    </w:p>
    <w:p w14:paraId="4EDFEB71" w14:textId="77777777" w:rsidR="00F87F9B" w:rsidRPr="00297078" w:rsidRDefault="00F87F9B" w:rsidP="00F87F9B">
      <w:pPr>
        <w:tabs>
          <w:tab w:val="left" w:pos="6815"/>
        </w:tabs>
        <w:rPr>
          <w:sz w:val="18"/>
          <w:szCs w:val="18"/>
        </w:rPr>
      </w:pPr>
      <w:r w:rsidRPr="00297078">
        <w:rPr>
          <w:sz w:val="18"/>
          <w:szCs w:val="18"/>
        </w:rPr>
        <w:t xml:space="preserve">2. Physical Security - Users are responsible for ensuring that: </w:t>
      </w:r>
    </w:p>
    <w:p w14:paraId="7F581B00" w14:textId="77777777" w:rsidR="00F87F9B" w:rsidRPr="00297078" w:rsidRDefault="00F87F9B" w:rsidP="00F87F9B">
      <w:pPr>
        <w:tabs>
          <w:tab w:val="left" w:pos="6815"/>
        </w:tabs>
        <w:rPr>
          <w:sz w:val="18"/>
          <w:szCs w:val="18"/>
        </w:rPr>
      </w:pPr>
      <w:r w:rsidRPr="00297078">
        <w:rPr>
          <w:sz w:val="18"/>
          <w:szCs w:val="18"/>
        </w:rPr>
        <w:t xml:space="preserve">Information is not displayed to individuals who do not need to know - this includes hiding (via screensavers or turning off displays) any activity they are undertaking, when approached by an individual who does not need to know information they have on screen. </w:t>
      </w:r>
    </w:p>
    <w:p w14:paraId="7210BDBE" w14:textId="77777777" w:rsidR="00F87F9B" w:rsidRPr="00297078" w:rsidRDefault="00F87F9B" w:rsidP="00F87F9B">
      <w:pPr>
        <w:tabs>
          <w:tab w:val="left" w:pos="6815"/>
        </w:tabs>
        <w:rPr>
          <w:sz w:val="18"/>
          <w:szCs w:val="18"/>
        </w:rPr>
      </w:pPr>
      <w:r w:rsidRPr="00297078">
        <w:rPr>
          <w:sz w:val="18"/>
          <w:szCs w:val="18"/>
        </w:rPr>
        <w:t xml:space="preserve">They do not leave their desks without either logging out of the system, locking their PC (depending on the operating system they run) or using a password-controlled screensaver. If their PC is used for inappropriate activity recorded under their username, whilst they are away from their desk, it is their responsibility to prove they were not involved. </w:t>
      </w:r>
    </w:p>
    <w:p w14:paraId="074C0DD9" w14:textId="77777777" w:rsidR="00F87F9B" w:rsidRPr="00297078" w:rsidRDefault="00F87F9B" w:rsidP="00F87F9B">
      <w:pPr>
        <w:tabs>
          <w:tab w:val="left" w:pos="6815"/>
        </w:tabs>
        <w:rPr>
          <w:sz w:val="18"/>
          <w:szCs w:val="18"/>
        </w:rPr>
      </w:pPr>
      <w:r w:rsidRPr="00297078">
        <w:rPr>
          <w:sz w:val="18"/>
          <w:szCs w:val="18"/>
        </w:rPr>
        <w:t xml:space="preserve">Their PC is protected from physical &amp; environmental threats as far as possible, such as liquid spills or theft </w:t>
      </w:r>
    </w:p>
    <w:p w14:paraId="0BBBFFFF" w14:textId="77777777" w:rsidR="00F87F9B" w:rsidRPr="00297078" w:rsidRDefault="00F87F9B" w:rsidP="00F87F9B">
      <w:pPr>
        <w:tabs>
          <w:tab w:val="left" w:pos="6815"/>
        </w:tabs>
        <w:rPr>
          <w:sz w:val="18"/>
          <w:szCs w:val="18"/>
        </w:rPr>
      </w:pPr>
      <w:r w:rsidRPr="00297078">
        <w:rPr>
          <w:sz w:val="18"/>
          <w:szCs w:val="18"/>
        </w:rPr>
        <w:t xml:space="preserve">3. Usernames &amp; Passwords - All users will have been issued with their username and password, giving them appropriate access to systems and information for their role. </w:t>
      </w:r>
    </w:p>
    <w:p w14:paraId="46589C06" w14:textId="77777777" w:rsidR="00F87F9B" w:rsidRPr="00297078" w:rsidRDefault="00F87F9B" w:rsidP="00F87F9B">
      <w:pPr>
        <w:tabs>
          <w:tab w:val="left" w:pos="6815"/>
        </w:tabs>
        <w:rPr>
          <w:sz w:val="18"/>
          <w:szCs w:val="18"/>
        </w:rPr>
      </w:pPr>
      <w:r w:rsidRPr="00297078">
        <w:rPr>
          <w:sz w:val="18"/>
          <w:szCs w:val="18"/>
        </w:rPr>
        <w:t xml:space="preserve">All users agree to: </w:t>
      </w:r>
    </w:p>
    <w:p w14:paraId="50666978" w14:textId="77777777" w:rsidR="00F87F9B" w:rsidRPr="00297078" w:rsidRDefault="00F87F9B" w:rsidP="00F87F9B">
      <w:pPr>
        <w:tabs>
          <w:tab w:val="left" w:pos="6815"/>
        </w:tabs>
        <w:rPr>
          <w:sz w:val="18"/>
          <w:szCs w:val="18"/>
        </w:rPr>
      </w:pPr>
      <w:r w:rsidRPr="00297078">
        <w:rPr>
          <w:sz w:val="18"/>
          <w:szCs w:val="18"/>
        </w:rPr>
        <w:t xml:space="preserve">Not to allow other people to use their account </w:t>
      </w:r>
    </w:p>
    <w:p w14:paraId="03E911E4" w14:textId="77777777" w:rsidR="00F87F9B" w:rsidRPr="00297078" w:rsidRDefault="00F87F9B" w:rsidP="00F87F9B">
      <w:pPr>
        <w:tabs>
          <w:tab w:val="left" w:pos="6815"/>
        </w:tabs>
        <w:rPr>
          <w:sz w:val="18"/>
          <w:szCs w:val="18"/>
        </w:rPr>
      </w:pPr>
      <w:r w:rsidRPr="00297078">
        <w:rPr>
          <w:sz w:val="18"/>
          <w:szCs w:val="18"/>
        </w:rPr>
        <w:t xml:space="preserve">Keep their password secret </w:t>
      </w:r>
    </w:p>
    <w:p w14:paraId="1F5FFD85" w14:textId="77777777" w:rsidR="00F87F9B" w:rsidRPr="00297078" w:rsidRDefault="00F87F9B" w:rsidP="00F87F9B">
      <w:pPr>
        <w:tabs>
          <w:tab w:val="left" w:pos="6815"/>
        </w:tabs>
        <w:rPr>
          <w:sz w:val="18"/>
          <w:szCs w:val="18"/>
        </w:rPr>
      </w:pPr>
      <w:r w:rsidRPr="00297078">
        <w:rPr>
          <w:sz w:val="18"/>
          <w:szCs w:val="18"/>
        </w:rPr>
        <w:t xml:space="preserve">Not write their password down </w:t>
      </w:r>
    </w:p>
    <w:p w14:paraId="408D98CE" w14:textId="77777777" w:rsidR="00F87F9B" w:rsidRPr="00297078" w:rsidRDefault="00F87F9B" w:rsidP="00F87F9B">
      <w:pPr>
        <w:tabs>
          <w:tab w:val="left" w:pos="6815"/>
        </w:tabs>
        <w:rPr>
          <w:sz w:val="18"/>
          <w:szCs w:val="18"/>
        </w:rPr>
      </w:pPr>
      <w:r w:rsidRPr="00297078">
        <w:rPr>
          <w:sz w:val="18"/>
          <w:szCs w:val="18"/>
        </w:rPr>
        <w:t xml:space="preserve">Use a password that is not obviously linked to them (i.e. partners name etc) </w:t>
      </w:r>
    </w:p>
    <w:p w14:paraId="132BE73D" w14:textId="77777777" w:rsidR="00F87F9B" w:rsidRPr="00297078" w:rsidRDefault="00F87F9B" w:rsidP="00F87F9B">
      <w:pPr>
        <w:tabs>
          <w:tab w:val="left" w:pos="6815"/>
        </w:tabs>
        <w:rPr>
          <w:sz w:val="18"/>
          <w:szCs w:val="18"/>
        </w:rPr>
      </w:pPr>
      <w:r w:rsidRPr="00297078">
        <w:rPr>
          <w:sz w:val="18"/>
          <w:szCs w:val="18"/>
        </w:rPr>
        <w:t xml:space="preserve">Not use consecutive parts of phrases in passwords (Rover1 should not be replaced with Rover2) A good password methodology is to use the first letters of a phrase - (We Have </w:t>
      </w:r>
      <w:proofErr w:type="gramStart"/>
      <w:r w:rsidRPr="00297078">
        <w:rPr>
          <w:sz w:val="18"/>
          <w:szCs w:val="18"/>
        </w:rPr>
        <w:t>A</w:t>
      </w:r>
      <w:proofErr w:type="gramEnd"/>
      <w:r w:rsidRPr="00297078">
        <w:rPr>
          <w:sz w:val="18"/>
          <w:szCs w:val="18"/>
        </w:rPr>
        <w:t xml:space="preserve"> Boat That Is Blue) - WHABTIB. </w:t>
      </w:r>
    </w:p>
    <w:p w14:paraId="1652BED1" w14:textId="77777777" w:rsidR="00F87F9B" w:rsidRPr="00297078" w:rsidRDefault="00F87F9B" w:rsidP="00F87F9B">
      <w:pPr>
        <w:tabs>
          <w:tab w:val="left" w:pos="6815"/>
        </w:tabs>
        <w:rPr>
          <w:sz w:val="18"/>
          <w:szCs w:val="18"/>
        </w:rPr>
      </w:pPr>
      <w:r w:rsidRPr="00297078">
        <w:rPr>
          <w:sz w:val="18"/>
          <w:szCs w:val="18"/>
        </w:rPr>
        <w:t xml:space="preserve">4. Email Addresses – When registering for ICE users are requested to enter a valid and appropriate email address. This should bean NHS email address, either for their organisation or an NHS.Net email address. The ICE supports access for additional supporting organisations and as such these are also supported for email address validation. Personal email addresses should not be used (e.g. Hotmail, Gmail). Email addresses should also be unique to the user; duplicate email addresses for different user are not permitted. Email accounts which are shared for business purposes should not be used for registration of ICE. </w:t>
      </w:r>
    </w:p>
    <w:p w14:paraId="7F6F1F7B" w14:textId="77777777" w:rsidR="00F87F9B" w:rsidRPr="00297078" w:rsidRDefault="00F87F9B" w:rsidP="00F87F9B">
      <w:pPr>
        <w:tabs>
          <w:tab w:val="left" w:pos="6815"/>
        </w:tabs>
        <w:rPr>
          <w:sz w:val="18"/>
          <w:szCs w:val="18"/>
        </w:rPr>
      </w:pPr>
      <w:r w:rsidRPr="00297078">
        <w:rPr>
          <w:sz w:val="18"/>
          <w:szCs w:val="18"/>
        </w:rPr>
        <w:t xml:space="preserve">5. Best Practice &amp; Legal requirements - It is the responsibility of every user, in conjunction with their employing organisation, to ensure they are aware of local Information Security Policies, to know who their Data Protection Officer and Caldicott Guardian are and be familiar with: </w:t>
      </w:r>
    </w:p>
    <w:p w14:paraId="65179D6E" w14:textId="77777777" w:rsidR="00F87F9B" w:rsidRPr="00297078" w:rsidRDefault="00F87F9B" w:rsidP="00F87F9B">
      <w:pPr>
        <w:tabs>
          <w:tab w:val="left" w:pos="6815"/>
        </w:tabs>
        <w:rPr>
          <w:sz w:val="18"/>
          <w:szCs w:val="18"/>
        </w:rPr>
      </w:pPr>
      <w:r w:rsidRPr="00297078">
        <w:rPr>
          <w:sz w:val="18"/>
          <w:szCs w:val="18"/>
        </w:rPr>
        <w:t xml:space="preserve">Local codes of conduct for computer system use </w:t>
      </w:r>
    </w:p>
    <w:p w14:paraId="55FF6697" w14:textId="77777777" w:rsidR="00F87F9B" w:rsidRPr="00297078" w:rsidRDefault="00F87F9B" w:rsidP="00F87F9B">
      <w:pPr>
        <w:tabs>
          <w:tab w:val="left" w:pos="6815"/>
        </w:tabs>
        <w:rPr>
          <w:sz w:val="18"/>
          <w:szCs w:val="18"/>
        </w:rPr>
      </w:pPr>
      <w:r w:rsidRPr="00297078">
        <w:rPr>
          <w:sz w:val="18"/>
          <w:szCs w:val="18"/>
        </w:rPr>
        <w:t xml:space="preserve">Confidentiality clauses within their contract of employment or professional registration </w:t>
      </w:r>
    </w:p>
    <w:p w14:paraId="420FA2B2" w14:textId="77777777" w:rsidR="00F87F9B" w:rsidRPr="00297078" w:rsidRDefault="00F87F9B" w:rsidP="00F87F9B">
      <w:pPr>
        <w:tabs>
          <w:tab w:val="left" w:pos="6815"/>
        </w:tabs>
        <w:rPr>
          <w:sz w:val="18"/>
          <w:szCs w:val="18"/>
        </w:rPr>
      </w:pPr>
      <w:r w:rsidRPr="00297078">
        <w:rPr>
          <w:sz w:val="18"/>
          <w:szCs w:val="18"/>
        </w:rPr>
        <w:t xml:space="preserve">Security procedures relevant to their work &amp; environment </w:t>
      </w:r>
    </w:p>
    <w:p w14:paraId="6CE15975" w14:textId="77777777" w:rsidR="00F87F9B" w:rsidRPr="00297078" w:rsidRDefault="00F87F9B" w:rsidP="00F87F9B">
      <w:pPr>
        <w:tabs>
          <w:tab w:val="left" w:pos="6815"/>
        </w:tabs>
        <w:rPr>
          <w:sz w:val="18"/>
          <w:szCs w:val="18"/>
        </w:rPr>
      </w:pPr>
      <w:r w:rsidRPr="00297078">
        <w:rPr>
          <w:sz w:val="18"/>
          <w:szCs w:val="18"/>
        </w:rPr>
        <w:t xml:space="preserve">Best practice in maintaining security of computer systems (e.g. Passwords, clear screens etc) </w:t>
      </w:r>
    </w:p>
    <w:p w14:paraId="1C31D2B2" w14:textId="77777777" w:rsidR="00F87F9B" w:rsidRPr="00297078" w:rsidRDefault="00F87F9B" w:rsidP="00F87F9B">
      <w:pPr>
        <w:tabs>
          <w:tab w:val="left" w:pos="6815"/>
        </w:tabs>
        <w:rPr>
          <w:sz w:val="18"/>
          <w:szCs w:val="18"/>
        </w:rPr>
      </w:pPr>
      <w:r w:rsidRPr="00297078">
        <w:rPr>
          <w:sz w:val="18"/>
          <w:szCs w:val="18"/>
        </w:rPr>
        <w:t xml:space="preserve">Best practice in handling confidential information in line with Caldicott principles </w:t>
      </w:r>
    </w:p>
    <w:p w14:paraId="3E6CAD70" w14:textId="77777777" w:rsidR="00F87F9B" w:rsidRPr="00297078" w:rsidRDefault="00F87F9B" w:rsidP="00F87F9B">
      <w:pPr>
        <w:tabs>
          <w:tab w:val="left" w:pos="6815"/>
        </w:tabs>
        <w:spacing w:after="0"/>
        <w:rPr>
          <w:sz w:val="18"/>
          <w:szCs w:val="18"/>
        </w:rPr>
      </w:pPr>
      <w:r w:rsidRPr="00297078">
        <w:rPr>
          <w:sz w:val="18"/>
          <w:szCs w:val="18"/>
        </w:rPr>
        <w:t xml:space="preserve">Caldicott Principles: </w:t>
      </w:r>
    </w:p>
    <w:p w14:paraId="6A46730F" w14:textId="77777777" w:rsidR="00F87F9B" w:rsidRPr="00297078" w:rsidRDefault="00F87F9B" w:rsidP="00F87F9B">
      <w:pPr>
        <w:tabs>
          <w:tab w:val="left" w:pos="6815"/>
        </w:tabs>
        <w:spacing w:after="0"/>
        <w:rPr>
          <w:sz w:val="18"/>
          <w:szCs w:val="18"/>
        </w:rPr>
      </w:pPr>
      <w:r w:rsidRPr="00297078">
        <w:rPr>
          <w:sz w:val="18"/>
          <w:szCs w:val="18"/>
        </w:rPr>
        <w:t xml:space="preserve">Justify the purpose of collecting, using and sharing the information </w:t>
      </w:r>
    </w:p>
    <w:p w14:paraId="2BB8EA55" w14:textId="77777777" w:rsidR="00F87F9B" w:rsidRPr="00297078" w:rsidRDefault="00F87F9B" w:rsidP="00F87F9B">
      <w:pPr>
        <w:tabs>
          <w:tab w:val="left" w:pos="6815"/>
        </w:tabs>
        <w:spacing w:after="0"/>
        <w:rPr>
          <w:sz w:val="18"/>
          <w:szCs w:val="18"/>
        </w:rPr>
      </w:pPr>
      <w:r w:rsidRPr="00297078">
        <w:rPr>
          <w:sz w:val="18"/>
          <w:szCs w:val="18"/>
        </w:rPr>
        <w:t xml:space="preserve">Only use when </w:t>
      </w:r>
      <w:proofErr w:type="gramStart"/>
      <w:r w:rsidRPr="00297078">
        <w:rPr>
          <w:sz w:val="18"/>
          <w:szCs w:val="18"/>
        </w:rPr>
        <w:t>absolutely necessary</w:t>
      </w:r>
      <w:proofErr w:type="gramEnd"/>
      <w:r w:rsidRPr="00297078">
        <w:rPr>
          <w:sz w:val="18"/>
          <w:szCs w:val="18"/>
        </w:rPr>
        <w:t xml:space="preserve"> </w:t>
      </w:r>
    </w:p>
    <w:p w14:paraId="70027739" w14:textId="77777777" w:rsidR="00F87F9B" w:rsidRPr="00297078" w:rsidRDefault="00F87F9B" w:rsidP="00F87F9B">
      <w:pPr>
        <w:tabs>
          <w:tab w:val="left" w:pos="6815"/>
        </w:tabs>
        <w:spacing w:after="0"/>
        <w:rPr>
          <w:sz w:val="18"/>
          <w:szCs w:val="18"/>
        </w:rPr>
      </w:pPr>
      <w:r w:rsidRPr="00297078">
        <w:rPr>
          <w:sz w:val="18"/>
          <w:szCs w:val="18"/>
        </w:rPr>
        <w:t xml:space="preserve">Use minimum required information </w:t>
      </w:r>
    </w:p>
    <w:p w14:paraId="29A4B653" w14:textId="77777777" w:rsidR="00F87F9B" w:rsidRPr="00297078" w:rsidRDefault="00F87F9B" w:rsidP="00F87F9B">
      <w:pPr>
        <w:tabs>
          <w:tab w:val="left" w:pos="6815"/>
        </w:tabs>
        <w:spacing w:after="0"/>
        <w:rPr>
          <w:sz w:val="18"/>
          <w:szCs w:val="18"/>
        </w:rPr>
      </w:pPr>
      <w:r w:rsidRPr="00297078">
        <w:rPr>
          <w:sz w:val="18"/>
          <w:szCs w:val="18"/>
        </w:rPr>
        <w:t xml:space="preserve">Access only on a </w:t>
      </w:r>
      <w:proofErr w:type="gramStart"/>
      <w:r w:rsidRPr="00297078">
        <w:rPr>
          <w:sz w:val="18"/>
          <w:szCs w:val="18"/>
        </w:rPr>
        <w:t>need to know</w:t>
      </w:r>
      <w:proofErr w:type="gramEnd"/>
      <w:r w:rsidRPr="00297078">
        <w:rPr>
          <w:sz w:val="18"/>
          <w:szCs w:val="18"/>
        </w:rPr>
        <w:t xml:space="preserve"> basis </w:t>
      </w:r>
    </w:p>
    <w:p w14:paraId="2EF3684B" w14:textId="77777777" w:rsidR="00F87F9B" w:rsidRPr="00297078" w:rsidRDefault="00F87F9B" w:rsidP="00F87F9B">
      <w:pPr>
        <w:tabs>
          <w:tab w:val="left" w:pos="6815"/>
        </w:tabs>
        <w:spacing w:after="0"/>
        <w:rPr>
          <w:sz w:val="18"/>
          <w:szCs w:val="18"/>
        </w:rPr>
      </w:pPr>
      <w:r w:rsidRPr="00297078">
        <w:rPr>
          <w:sz w:val="18"/>
          <w:szCs w:val="18"/>
        </w:rPr>
        <w:lastRenderedPageBreak/>
        <w:t xml:space="preserve">Understand your responsibilities </w:t>
      </w:r>
    </w:p>
    <w:p w14:paraId="4AF4CC6D" w14:textId="77777777" w:rsidR="00F87F9B" w:rsidRPr="00297078" w:rsidRDefault="00F87F9B" w:rsidP="00F87F9B">
      <w:pPr>
        <w:tabs>
          <w:tab w:val="left" w:pos="6815"/>
        </w:tabs>
        <w:spacing w:after="0"/>
        <w:rPr>
          <w:sz w:val="18"/>
          <w:szCs w:val="18"/>
        </w:rPr>
      </w:pPr>
      <w:r w:rsidRPr="00297078">
        <w:rPr>
          <w:sz w:val="18"/>
          <w:szCs w:val="18"/>
        </w:rPr>
        <w:t xml:space="preserve">Understand and comply with the law. </w:t>
      </w:r>
    </w:p>
    <w:p w14:paraId="2C5360DE" w14:textId="77777777" w:rsidR="00F87F9B" w:rsidRPr="00297078" w:rsidRDefault="00F87F9B" w:rsidP="00F87F9B">
      <w:pPr>
        <w:tabs>
          <w:tab w:val="left" w:pos="6815"/>
        </w:tabs>
        <w:rPr>
          <w:sz w:val="18"/>
          <w:szCs w:val="18"/>
        </w:rPr>
      </w:pPr>
      <w:r w:rsidRPr="00297078">
        <w:rPr>
          <w:sz w:val="18"/>
          <w:szCs w:val="18"/>
        </w:rPr>
        <w:t xml:space="preserve">Users will ensure that: </w:t>
      </w:r>
    </w:p>
    <w:p w14:paraId="15B7F460" w14:textId="77777777" w:rsidR="00F87F9B" w:rsidRPr="00297078" w:rsidRDefault="00F87F9B" w:rsidP="00F87F9B">
      <w:pPr>
        <w:tabs>
          <w:tab w:val="left" w:pos="6815"/>
        </w:tabs>
        <w:rPr>
          <w:sz w:val="18"/>
          <w:szCs w:val="18"/>
        </w:rPr>
      </w:pPr>
      <w:r w:rsidRPr="00297078">
        <w:rPr>
          <w:sz w:val="18"/>
          <w:szCs w:val="18"/>
        </w:rPr>
        <w:t xml:space="preserve">Any activity they undertake on ICE application will be in respect of the official business of their employing organisation and not for personal gain or with malicious intent. </w:t>
      </w:r>
    </w:p>
    <w:p w14:paraId="4D26C48A" w14:textId="77777777" w:rsidR="00F87F9B" w:rsidRPr="00297078" w:rsidRDefault="00F87F9B" w:rsidP="00F87F9B">
      <w:pPr>
        <w:tabs>
          <w:tab w:val="left" w:pos="6815"/>
        </w:tabs>
        <w:rPr>
          <w:sz w:val="18"/>
          <w:szCs w:val="18"/>
        </w:rPr>
      </w:pPr>
      <w:r w:rsidRPr="00297078">
        <w:rPr>
          <w:sz w:val="18"/>
          <w:szCs w:val="18"/>
        </w:rPr>
        <w:t xml:space="preserve">They will only access information on patients where they can justify a need to know for the purpose of treatment/care (or administration of) that patient. </w:t>
      </w:r>
    </w:p>
    <w:p w14:paraId="634ECEC7" w14:textId="77777777" w:rsidR="00F87F9B" w:rsidRPr="00297078" w:rsidRDefault="00F87F9B" w:rsidP="00F87F9B">
      <w:pPr>
        <w:tabs>
          <w:tab w:val="left" w:pos="6815"/>
        </w:tabs>
        <w:rPr>
          <w:sz w:val="18"/>
          <w:szCs w:val="18"/>
        </w:rPr>
      </w:pPr>
      <w:r w:rsidRPr="00297078">
        <w:rPr>
          <w:sz w:val="18"/>
          <w:szCs w:val="18"/>
        </w:rPr>
        <w:t xml:space="preserve">They will only provide information they have accessed via the system(s) to others when they are sure of the recipient's purpose and need to know. </w:t>
      </w:r>
    </w:p>
    <w:p w14:paraId="615F90AB" w14:textId="77777777" w:rsidR="00F87F9B" w:rsidRPr="00297078" w:rsidRDefault="00F87F9B" w:rsidP="00F87F9B">
      <w:pPr>
        <w:tabs>
          <w:tab w:val="left" w:pos="6815"/>
        </w:tabs>
        <w:rPr>
          <w:sz w:val="18"/>
          <w:szCs w:val="18"/>
        </w:rPr>
      </w:pPr>
      <w:r w:rsidRPr="00297078">
        <w:rPr>
          <w:sz w:val="18"/>
          <w:szCs w:val="18"/>
        </w:rPr>
        <w:t xml:space="preserve">Any printouts or other form of copying information from the systems that they undertake will be handled appropriately and all possible steps to protect the information will be undertaken, in line with organisational policy. </w:t>
      </w:r>
    </w:p>
    <w:p w14:paraId="2A3DCAF0" w14:textId="77777777" w:rsidR="00F87F9B" w:rsidRPr="00297078" w:rsidRDefault="00F87F9B" w:rsidP="00F87F9B">
      <w:pPr>
        <w:tabs>
          <w:tab w:val="left" w:pos="6815"/>
        </w:tabs>
        <w:rPr>
          <w:sz w:val="18"/>
          <w:szCs w:val="18"/>
        </w:rPr>
      </w:pPr>
      <w:r w:rsidRPr="00297078">
        <w:rPr>
          <w:sz w:val="18"/>
          <w:szCs w:val="18"/>
        </w:rPr>
        <w:t xml:space="preserve">User activity will be </w:t>
      </w:r>
      <w:proofErr w:type="gramStart"/>
      <w:r w:rsidRPr="00297078">
        <w:rPr>
          <w:sz w:val="18"/>
          <w:szCs w:val="18"/>
        </w:rPr>
        <w:t>audited</w:t>
      </w:r>
      <w:proofErr w:type="gramEnd"/>
      <w:r w:rsidRPr="00297078">
        <w:rPr>
          <w:sz w:val="18"/>
          <w:szCs w:val="18"/>
        </w:rPr>
        <w:t xml:space="preserve"> and any abuse (suspected or otherwise) will be traced and reported to the employing organisation, to be investigated and dealt with under the appropriate HR disciplinary policy. </w:t>
      </w:r>
    </w:p>
    <w:p w14:paraId="1F9F125C" w14:textId="77777777" w:rsidR="00F87F9B" w:rsidRPr="00297078" w:rsidRDefault="00F87F9B" w:rsidP="00F87F9B">
      <w:pPr>
        <w:tabs>
          <w:tab w:val="left" w:pos="6815"/>
        </w:tabs>
        <w:rPr>
          <w:sz w:val="18"/>
          <w:szCs w:val="18"/>
        </w:rPr>
      </w:pPr>
      <w:r w:rsidRPr="00297078">
        <w:rPr>
          <w:sz w:val="18"/>
          <w:szCs w:val="18"/>
        </w:rPr>
        <w:t xml:space="preserve">the event of suspected misuse or breach of confidentiality, the 'system owners' reserve the right to remove any user's access either temporarily or permanently. </w:t>
      </w:r>
    </w:p>
    <w:p w14:paraId="34901D9A" w14:textId="77777777" w:rsidR="00F87F9B" w:rsidRPr="00297078" w:rsidRDefault="00F87F9B" w:rsidP="00F87F9B">
      <w:pPr>
        <w:tabs>
          <w:tab w:val="left" w:pos="6815"/>
        </w:tabs>
        <w:rPr>
          <w:sz w:val="18"/>
          <w:szCs w:val="18"/>
        </w:rPr>
      </w:pPr>
      <w:r w:rsidRPr="00297078">
        <w:rPr>
          <w:sz w:val="18"/>
          <w:szCs w:val="18"/>
        </w:rPr>
        <w:t xml:space="preserve">When registering ICE, users will be required to view and agree to this Acceptable Use Policy. Completion of their registration will confirm that they accept these terms. During the use of the system(s) users will have the opportunity to access both this Acceptable Use Policy and the overarching Information Security Policy. </w:t>
      </w:r>
    </w:p>
    <w:p w14:paraId="17CC700B" w14:textId="77777777" w:rsidR="00F87F9B" w:rsidRPr="00297078" w:rsidRDefault="00F87F9B" w:rsidP="00F87F9B">
      <w:pPr>
        <w:tabs>
          <w:tab w:val="left" w:pos="6815"/>
        </w:tabs>
        <w:rPr>
          <w:sz w:val="18"/>
          <w:szCs w:val="18"/>
        </w:rPr>
      </w:pPr>
      <w:r w:rsidRPr="00297078">
        <w:rPr>
          <w:sz w:val="18"/>
          <w:szCs w:val="18"/>
        </w:rPr>
        <w:t xml:space="preserve">6. Patient Consent - Unless patients are specifically asked for their consent, then it can only be implied. Due to the nature of the applications and their use in the process of delivering care, in most cases </w:t>
      </w:r>
      <w:proofErr w:type="gramStart"/>
      <w:r w:rsidRPr="00297078">
        <w:rPr>
          <w:sz w:val="18"/>
          <w:szCs w:val="18"/>
        </w:rPr>
        <w:t>patients</w:t>
      </w:r>
      <w:proofErr w:type="gramEnd"/>
      <w:r w:rsidRPr="00297078">
        <w:rPr>
          <w:sz w:val="18"/>
          <w:szCs w:val="18"/>
        </w:rPr>
        <w:t xml:space="preserve"> consent can be implied, or is a condition of receiving treatment. </w:t>
      </w:r>
      <w:proofErr w:type="gramStart"/>
      <w:r w:rsidRPr="00297078">
        <w:rPr>
          <w:sz w:val="18"/>
          <w:szCs w:val="18"/>
        </w:rPr>
        <w:t>However</w:t>
      </w:r>
      <w:proofErr w:type="gramEnd"/>
      <w:r w:rsidRPr="00297078">
        <w:rPr>
          <w:sz w:val="18"/>
          <w:szCs w:val="18"/>
        </w:rPr>
        <w:t xml:space="preserve"> for this to be valid, patients must be informed and understand the process. Where possible a user will gather consent from the patient to access their information (i.e. patient present). </w:t>
      </w:r>
    </w:p>
    <w:p w14:paraId="18F31A55" w14:textId="77777777" w:rsidR="00F87F9B" w:rsidRPr="00297078" w:rsidRDefault="00F87F9B" w:rsidP="00F87F9B">
      <w:pPr>
        <w:tabs>
          <w:tab w:val="left" w:pos="6815"/>
        </w:tabs>
        <w:rPr>
          <w:sz w:val="18"/>
          <w:szCs w:val="18"/>
        </w:rPr>
      </w:pPr>
      <w:r w:rsidRPr="00297078">
        <w:rPr>
          <w:sz w:val="18"/>
          <w:szCs w:val="18"/>
        </w:rPr>
        <w:t xml:space="preserve">7. Unused Accounts - If an account has not been used for a set period the users account will be </w:t>
      </w:r>
      <w:proofErr w:type="gramStart"/>
      <w:r w:rsidRPr="00297078">
        <w:rPr>
          <w:sz w:val="18"/>
          <w:szCs w:val="18"/>
        </w:rPr>
        <w:t>suspended</w:t>
      </w:r>
      <w:proofErr w:type="gramEnd"/>
      <w:r w:rsidRPr="00297078">
        <w:rPr>
          <w:sz w:val="18"/>
          <w:szCs w:val="18"/>
        </w:rPr>
        <w:t xml:space="preserve"> and it will not be possible for them to log in. It will be reactivated upon request to the appropriate administrator. If an account has not been used for a further set </w:t>
      </w:r>
      <w:proofErr w:type="gramStart"/>
      <w:r w:rsidRPr="00297078">
        <w:rPr>
          <w:sz w:val="18"/>
          <w:szCs w:val="18"/>
        </w:rPr>
        <w:t>period</w:t>
      </w:r>
      <w:proofErr w:type="gramEnd"/>
      <w:r w:rsidRPr="00297078">
        <w:rPr>
          <w:sz w:val="18"/>
          <w:szCs w:val="18"/>
        </w:rPr>
        <w:t xml:space="preserve"> the account will be deleted and the user will have to re-apply. </w:t>
      </w:r>
    </w:p>
    <w:p w14:paraId="13207097" w14:textId="017842B2" w:rsidR="00F87F9B" w:rsidRPr="00297078" w:rsidRDefault="00F87F9B" w:rsidP="00F87F9B">
      <w:pPr>
        <w:tabs>
          <w:tab w:val="left" w:pos="6815"/>
        </w:tabs>
        <w:rPr>
          <w:sz w:val="18"/>
          <w:szCs w:val="18"/>
        </w:rPr>
      </w:pPr>
      <w:r w:rsidRPr="00297078">
        <w:rPr>
          <w:sz w:val="18"/>
          <w:szCs w:val="18"/>
        </w:rPr>
        <w:t xml:space="preserve">8. Changes to user information - Managers will require to contact the Digital Services Service Desk Tel 0117 3423939 option 2 With any changes to their staff roles or when they leave the organisation. </w:t>
      </w:r>
    </w:p>
    <w:p w14:paraId="5E8C0381" w14:textId="77777777" w:rsidR="00F87F9B" w:rsidRPr="00297078" w:rsidRDefault="00F87F9B" w:rsidP="00F87F9B">
      <w:pPr>
        <w:tabs>
          <w:tab w:val="left" w:pos="6815"/>
        </w:tabs>
        <w:rPr>
          <w:sz w:val="18"/>
          <w:szCs w:val="18"/>
        </w:rPr>
      </w:pPr>
      <w:r w:rsidRPr="00297078">
        <w:rPr>
          <w:sz w:val="18"/>
          <w:szCs w:val="18"/>
        </w:rPr>
        <w:t xml:space="preserve">9. Protection from 'Malicious' Software - All users will ensure that their actions do not expose their PC or the ICE applications to any threat from virus software etc. Users with any concerns over how this should be achieved must contact their local IT support. </w:t>
      </w:r>
    </w:p>
    <w:p w14:paraId="3C6F63F9" w14:textId="77777777" w:rsidR="00F87F9B" w:rsidRPr="00297078" w:rsidRDefault="00F87F9B" w:rsidP="00F87F9B">
      <w:pPr>
        <w:tabs>
          <w:tab w:val="left" w:pos="6815"/>
        </w:tabs>
        <w:rPr>
          <w:sz w:val="18"/>
          <w:szCs w:val="18"/>
        </w:rPr>
      </w:pPr>
      <w:r w:rsidRPr="00297078">
        <w:rPr>
          <w:sz w:val="18"/>
          <w:szCs w:val="18"/>
        </w:rPr>
        <w:t xml:space="preserve">10. Business Continuity - Each user shall ensure they are aware of the appropriate 'fall back' procedures to be put in place if there is a system failure, to ensure continuity of service. These will be highlighted during training. In the event of system </w:t>
      </w:r>
      <w:proofErr w:type="gramStart"/>
      <w:r w:rsidRPr="00297078">
        <w:rPr>
          <w:sz w:val="18"/>
          <w:szCs w:val="18"/>
        </w:rPr>
        <w:t>failure</w:t>
      </w:r>
      <w:proofErr w:type="gramEnd"/>
      <w:r w:rsidRPr="00297078">
        <w:rPr>
          <w:sz w:val="18"/>
          <w:szCs w:val="18"/>
        </w:rPr>
        <w:t xml:space="preserve"> the user shall attempt to establish the reason for failure, this will fall into one of three categories, listed below: </w:t>
      </w:r>
    </w:p>
    <w:p w14:paraId="185B27D1" w14:textId="77777777" w:rsidR="00F87F9B" w:rsidRPr="00297078" w:rsidRDefault="00F87F9B" w:rsidP="00F87F9B">
      <w:pPr>
        <w:tabs>
          <w:tab w:val="left" w:pos="6815"/>
        </w:tabs>
        <w:rPr>
          <w:sz w:val="18"/>
          <w:szCs w:val="18"/>
        </w:rPr>
      </w:pPr>
      <w:r w:rsidRPr="00297078">
        <w:rPr>
          <w:sz w:val="18"/>
          <w:szCs w:val="18"/>
        </w:rPr>
        <w:t xml:space="preserve">Local - failure of PC(s), failure of organisational network, failure of organisational </w:t>
      </w:r>
      <w:proofErr w:type="spellStart"/>
      <w:r w:rsidRPr="00297078">
        <w:rPr>
          <w:sz w:val="18"/>
          <w:szCs w:val="18"/>
        </w:rPr>
        <w:t>NHSnet</w:t>
      </w:r>
      <w:proofErr w:type="spellEnd"/>
      <w:r w:rsidRPr="00297078">
        <w:rPr>
          <w:sz w:val="18"/>
          <w:szCs w:val="18"/>
        </w:rPr>
        <w:t xml:space="preserve"> connection. </w:t>
      </w:r>
    </w:p>
    <w:p w14:paraId="7C134707" w14:textId="77777777" w:rsidR="00F87F9B" w:rsidRPr="00297078" w:rsidRDefault="00F87F9B" w:rsidP="00F87F9B">
      <w:pPr>
        <w:tabs>
          <w:tab w:val="left" w:pos="6815"/>
        </w:tabs>
        <w:rPr>
          <w:sz w:val="18"/>
          <w:szCs w:val="18"/>
        </w:rPr>
      </w:pPr>
      <w:r w:rsidRPr="00297078">
        <w:rPr>
          <w:sz w:val="18"/>
          <w:szCs w:val="18"/>
        </w:rPr>
        <w:t xml:space="preserve">Host - failure of application server, failure of host network, failure of </w:t>
      </w:r>
      <w:proofErr w:type="spellStart"/>
      <w:r w:rsidRPr="00297078">
        <w:rPr>
          <w:sz w:val="18"/>
          <w:szCs w:val="18"/>
        </w:rPr>
        <w:t>NHSnet</w:t>
      </w:r>
      <w:proofErr w:type="spellEnd"/>
      <w:r w:rsidRPr="00297078">
        <w:rPr>
          <w:sz w:val="18"/>
          <w:szCs w:val="18"/>
        </w:rPr>
        <w:t xml:space="preserve"> connection </w:t>
      </w:r>
    </w:p>
    <w:p w14:paraId="0A98CA09" w14:textId="77777777" w:rsidR="00F87F9B" w:rsidRPr="00297078" w:rsidRDefault="00F87F9B" w:rsidP="00F87F9B">
      <w:pPr>
        <w:tabs>
          <w:tab w:val="left" w:pos="6815"/>
        </w:tabs>
        <w:rPr>
          <w:sz w:val="18"/>
          <w:szCs w:val="18"/>
        </w:rPr>
      </w:pPr>
      <w:r w:rsidRPr="00297078">
        <w:rPr>
          <w:sz w:val="18"/>
          <w:szCs w:val="18"/>
        </w:rPr>
        <w:t xml:space="preserve">Inter-Organisational - failure of network communications (part or full) of </w:t>
      </w:r>
      <w:proofErr w:type="spellStart"/>
      <w:r w:rsidRPr="00297078">
        <w:rPr>
          <w:sz w:val="18"/>
          <w:szCs w:val="18"/>
        </w:rPr>
        <w:t>NHSnet</w:t>
      </w:r>
      <w:proofErr w:type="spellEnd"/>
      <w:r w:rsidRPr="00297078">
        <w:rPr>
          <w:sz w:val="18"/>
          <w:szCs w:val="18"/>
        </w:rPr>
        <w:t xml:space="preserve">. This is the responsibility of the commercial providers of </w:t>
      </w:r>
      <w:proofErr w:type="spellStart"/>
      <w:r w:rsidRPr="00297078">
        <w:rPr>
          <w:sz w:val="18"/>
          <w:szCs w:val="18"/>
        </w:rPr>
        <w:t>NHSnet</w:t>
      </w:r>
      <w:proofErr w:type="spellEnd"/>
      <w:r w:rsidRPr="00297078">
        <w:rPr>
          <w:sz w:val="18"/>
          <w:szCs w:val="18"/>
        </w:rPr>
        <w:t xml:space="preserve">. </w:t>
      </w:r>
    </w:p>
    <w:p w14:paraId="228B83BA" w14:textId="77777777" w:rsidR="00F87F9B" w:rsidRPr="00297078" w:rsidRDefault="00F87F9B" w:rsidP="00F87F9B">
      <w:pPr>
        <w:tabs>
          <w:tab w:val="left" w:pos="6815"/>
        </w:tabs>
        <w:rPr>
          <w:sz w:val="18"/>
          <w:szCs w:val="18"/>
        </w:rPr>
      </w:pPr>
      <w:r w:rsidRPr="00297078">
        <w:rPr>
          <w:sz w:val="18"/>
          <w:szCs w:val="18"/>
        </w:rPr>
        <w:t xml:space="preserve">First point of contact following any failure will be the local support facilities (helpdesk). They will then pass on appropriately. In situations whether there </w:t>
      </w:r>
      <w:proofErr w:type="gramStart"/>
      <w:r w:rsidRPr="00297078">
        <w:rPr>
          <w:sz w:val="18"/>
          <w:szCs w:val="18"/>
        </w:rPr>
        <w:t>is</w:t>
      </w:r>
      <w:proofErr w:type="gramEnd"/>
      <w:r w:rsidRPr="00297078">
        <w:rPr>
          <w:sz w:val="18"/>
          <w:szCs w:val="18"/>
        </w:rPr>
        <w:t xml:space="preserve"> no local support other support arrangements will be implemented. </w:t>
      </w:r>
    </w:p>
    <w:p w14:paraId="5D4942D9" w14:textId="77777777" w:rsidR="00F87F9B" w:rsidRPr="00297078" w:rsidRDefault="00F87F9B" w:rsidP="00F87F9B">
      <w:pPr>
        <w:tabs>
          <w:tab w:val="left" w:pos="6815"/>
        </w:tabs>
        <w:rPr>
          <w:sz w:val="18"/>
          <w:szCs w:val="18"/>
        </w:rPr>
      </w:pPr>
      <w:r w:rsidRPr="00297078">
        <w:rPr>
          <w:sz w:val="18"/>
          <w:szCs w:val="18"/>
        </w:rPr>
        <w:lastRenderedPageBreak/>
        <w:t xml:space="preserve">11. Specific application elements - This policy covers general uses of the ICE application. </w:t>
      </w:r>
      <w:proofErr w:type="gramStart"/>
      <w:r w:rsidRPr="00297078">
        <w:rPr>
          <w:sz w:val="18"/>
          <w:szCs w:val="18"/>
        </w:rPr>
        <w:t>However</w:t>
      </w:r>
      <w:proofErr w:type="gramEnd"/>
      <w:r w:rsidRPr="00297078">
        <w:rPr>
          <w:sz w:val="18"/>
          <w:szCs w:val="18"/>
        </w:rPr>
        <w:t xml:space="preserve"> where appropriate an application will have its own requirements. These will be included in the appendices to this document. </w:t>
      </w:r>
    </w:p>
    <w:p w14:paraId="5E965539" w14:textId="77777777" w:rsidR="00F87F9B" w:rsidRPr="00297078" w:rsidRDefault="00F87F9B" w:rsidP="00F87F9B">
      <w:pPr>
        <w:tabs>
          <w:tab w:val="left" w:pos="6815"/>
        </w:tabs>
        <w:rPr>
          <w:sz w:val="18"/>
          <w:szCs w:val="18"/>
        </w:rPr>
      </w:pPr>
      <w:r w:rsidRPr="00297078">
        <w:rPr>
          <w:sz w:val="18"/>
          <w:szCs w:val="18"/>
        </w:rPr>
        <w:t>12. Management arrangements - This policy should be in line with the user elements of any organisational Information Security Policy. It is designed to complement existing policy and not replace it. As developments progress with the use of 'ICE’ for clinical and operational functions, this policy will be revised.</w:t>
      </w:r>
    </w:p>
    <w:tbl>
      <w:tblPr>
        <w:tblW w:w="10519"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876"/>
        <w:gridCol w:w="1754"/>
        <w:gridCol w:w="1752"/>
        <w:gridCol w:w="878"/>
        <w:gridCol w:w="2630"/>
      </w:tblGrid>
      <w:tr w:rsidR="00F87F9B" w:rsidRPr="00297078" w14:paraId="4D0420F3" w14:textId="77777777" w:rsidTr="002C0003">
        <w:trPr>
          <w:trHeight w:val="1513"/>
        </w:trPr>
        <w:tc>
          <w:tcPr>
            <w:tcW w:w="10519" w:type="dxa"/>
            <w:gridSpan w:val="6"/>
            <w:shd w:val="clear" w:color="auto" w:fill="auto"/>
            <w:vAlign w:val="center"/>
          </w:tcPr>
          <w:p w14:paraId="4850561B" w14:textId="77777777" w:rsidR="00F87F9B" w:rsidRPr="00297078" w:rsidRDefault="00F87F9B" w:rsidP="00502867">
            <w:pPr>
              <w:tabs>
                <w:tab w:val="left" w:pos="6815"/>
              </w:tabs>
            </w:pPr>
            <w:r w:rsidRPr="00297078">
              <w:t>I am fully aware of my practice or PCN policies for the use of electronic systems and I have read and understand the terms of the policies and supporting documents appropriate to my employed role and agree to abide by them.</w:t>
            </w:r>
          </w:p>
        </w:tc>
      </w:tr>
      <w:tr w:rsidR="00F87F9B" w:rsidRPr="00297078" w14:paraId="4632568B" w14:textId="77777777" w:rsidTr="002C0003">
        <w:trPr>
          <w:trHeight w:val="791"/>
        </w:trPr>
        <w:tc>
          <w:tcPr>
            <w:tcW w:w="5259" w:type="dxa"/>
            <w:gridSpan w:val="3"/>
            <w:shd w:val="clear" w:color="auto" w:fill="auto"/>
          </w:tcPr>
          <w:p w14:paraId="3270EDA2" w14:textId="77777777" w:rsidR="00F87F9B" w:rsidRPr="00297078" w:rsidRDefault="00F87F9B" w:rsidP="00502867">
            <w:pPr>
              <w:tabs>
                <w:tab w:val="left" w:pos="6815"/>
              </w:tabs>
            </w:pPr>
            <w:r w:rsidRPr="00297078">
              <w:t>Signature</w:t>
            </w:r>
          </w:p>
        </w:tc>
        <w:tc>
          <w:tcPr>
            <w:tcW w:w="5260" w:type="dxa"/>
            <w:gridSpan w:val="3"/>
            <w:shd w:val="clear" w:color="auto" w:fill="auto"/>
          </w:tcPr>
          <w:p w14:paraId="31593426" w14:textId="77777777" w:rsidR="00F87F9B" w:rsidRPr="00297078" w:rsidRDefault="00F87F9B" w:rsidP="00502867">
            <w:pPr>
              <w:tabs>
                <w:tab w:val="left" w:pos="6815"/>
              </w:tabs>
            </w:pPr>
            <w:r w:rsidRPr="00297078">
              <w:t>Date</w:t>
            </w:r>
          </w:p>
        </w:tc>
      </w:tr>
      <w:tr w:rsidR="00F87F9B" w:rsidRPr="00297078" w14:paraId="4D1302CA" w14:textId="77777777" w:rsidTr="002C0003">
        <w:trPr>
          <w:trHeight w:val="668"/>
        </w:trPr>
        <w:tc>
          <w:tcPr>
            <w:tcW w:w="3505" w:type="dxa"/>
            <w:gridSpan w:val="2"/>
            <w:shd w:val="clear" w:color="auto" w:fill="auto"/>
          </w:tcPr>
          <w:p w14:paraId="142EE9F1" w14:textId="77777777" w:rsidR="00F87F9B" w:rsidRPr="000649FB" w:rsidRDefault="00F87F9B" w:rsidP="00502867">
            <w:pPr>
              <w:tabs>
                <w:tab w:val="left" w:pos="6815"/>
              </w:tabs>
              <w:rPr>
                <w:color w:val="FF0000"/>
              </w:rPr>
            </w:pPr>
            <w:r w:rsidRPr="000649FB">
              <w:rPr>
                <w:color w:val="FF0000"/>
              </w:rPr>
              <w:t>ICE password (assigned and emailed to user)</w:t>
            </w:r>
          </w:p>
        </w:tc>
        <w:tc>
          <w:tcPr>
            <w:tcW w:w="3506" w:type="dxa"/>
            <w:gridSpan w:val="2"/>
            <w:shd w:val="clear" w:color="auto" w:fill="auto"/>
          </w:tcPr>
          <w:p w14:paraId="66D1750D" w14:textId="77777777" w:rsidR="00F87F9B" w:rsidRPr="000649FB" w:rsidRDefault="00F87F9B" w:rsidP="00502867">
            <w:pPr>
              <w:tabs>
                <w:tab w:val="left" w:pos="6815"/>
              </w:tabs>
              <w:rPr>
                <w:color w:val="FF0000"/>
              </w:rPr>
            </w:pPr>
            <w:r w:rsidRPr="000649FB">
              <w:rPr>
                <w:color w:val="FF0000"/>
              </w:rPr>
              <w:t>PACS ID</w:t>
            </w:r>
          </w:p>
        </w:tc>
        <w:tc>
          <w:tcPr>
            <w:tcW w:w="3508" w:type="dxa"/>
            <w:gridSpan w:val="2"/>
            <w:shd w:val="clear" w:color="auto" w:fill="auto"/>
          </w:tcPr>
          <w:p w14:paraId="0C845DE6" w14:textId="77777777" w:rsidR="00F87F9B" w:rsidRPr="000649FB" w:rsidRDefault="00F87F9B" w:rsidP="00502867">
            <w:pPr>
              <w:tabs>
                <w:tab w:val="left" w:pos="6815"/>
              </w:tabs>
              <w:rPr>
                <w:color w:val="FF0000"/>
              </w:rPr>
            </w:pPr>
            <w:r w:rsidRPr="000649FB">
              <w:rPr>
                <w:color w:val="FF0000"/>
              </w:rPr>
              <w:t>PACS password</w:t>
            </w:r>
          </w:p>
        </w:tc>
      </w:tr>
      <w:tr w:rsidR="00F87F9B" w:rsidRPr="00297078" w14:paraId="6E078B9D" w14:textId="77777777" w:rsidTr="002C0003">
        <w:trPr>
          <w:trHeight w:val="668"/>
        </w:trPr>
        <w:tc>
          <w:tcPr>
            <w:tcW w:w="10519" w:type="dxa"/>
            <w:gridSpan w:val="6"/>
            <w:shd w:val="clear" w:color="auto" w:fill="auto"/>
          </w:tcPr>
          <w:p w14:paraId="6D5EEF19" w14:textId="77777777" w:rsidR="00F87F9B" w:rsidRPr="00297078" w:rsidRDefault="00F87F9B" w:rsidP="00502867">
            <w:pPr>
              <w:tabs>
                <w:tab w:val="left" w:pos="6815"/>
              </w:tabs>
            </w:pPr>
            <w:r w:rsidRPr="00297078">
              <w:t xml:space="preserve">I have provided or signposted all relevant documents, policies and protocols to the individual above and I confirm that the practice has appropriate governance and procedures in place to support this activity. In the case of working across multiple practices </w:t>
            </w:r>
            <w:r w:rsidRPr="00297078">
              <w:rPr>
                <w:b/>
                <w:bCs/>
              </w:rPr>
              <w:t>please ensure each relevant Practice Manager signs this document and indicates agreement for results to be returned to the registered clinician.</w:t>
            </w:r>
          </w:p>
        </w:tc>
      </w:tr>
      <w:tr w:rsidR="00F87F9B" w:rsidRPr="00297078" w14:paraId="0A8F30D0" w14:textId="77777777" w:rsidTr="002C0003">
        <w:trPr>
          <w:trHeight w:val="948"/>
        </w:trPr>
        <w:tc>
          <w:tcPr>
            <w:tcW w:w="2629" w:type="dxa"/>
            <w:shd w:val="clear" w:color="auto" w:fill="auto"/>
          </w:tcPr>
          <w:p w14:paraId="3283F7DA" w14:textId="77777777" w:rsidR="00F87F9B" w:rsidRPr="00297078" w:rsidRDefault="00F87F9B" w:rsidP="00502867">
            <w:pPr>
              <w:tabs>
                <w:tab w:val="left" w:pos="6815"/>
              </w:tabs>
            </w:pPr>
            <w:r w:rsidRPr="00297078">
              <w:t>Practice Name</w:t>
            </w:r>
          </w:p>
        </w:tc>
        <w:tc>
          <w:tcPr>
            <w:tcW w:w="2630" w:type="dxa"/>
            <w:gridSpan w:val="2"/>
            <w:shd w:val="clear" w:color="auto" w:fill="auto"/>
          </w:tcPr>
          <w:p w14:paraId="0BC83CBE" w14:textId="77777777" w:rsidR="00F87F9B" w:rsidRPr="00297078" w:rsidRDefault="00F87F9B" w:rsidP="00502867">
            <w:pPr>
              <w:tabs>
                <w:tab w:val="left" w:pos="6815"/>
              </w:tabs>
            </w:pPr>
            <w:r w:rsidRPr="00297078">
              <w:t>Practice Manager Name</w:t>
            </w:r>
          </w:p>
        </w:tc>
        <w:tc>
          <w:tcPr>
            <w:tcW w:w="2630" w:type="dxa"/>
            <w:gridSpan w:val="2"/>
            <w:shd w:val="clear" w:color="auto" w:fill="auto"/>
          </w:tcPr>
          <w:p w14:paraId="1BCEF0A2" w14:textId="77777777" w:rsidR="00F87F9B" w:rsidRPr="00297078" w:rsidRDefault="00F87F9B" w:rsidP="00502867">
            <w:pPr>
              <w:tabs>
                <w:tab w:val="left" w:pos="6815"/>
              </w:tabs>
            </w:pPr>
            <w:r w:rsidRPr="00297078">
              <w:t>Practice Manager signature</w:t>
            </w:r>
          </w:p>
        </w:tc>
        <w:tc>
          <w:tcPr>
            <w:tcW w:w="2630" w:type="dxa"/>
            <w:shd w:val="clear" w:color="auto" w:fill="auto"/>
          </w:tcPr>
          <w:p w14:paraId="6CF245C0" w14:textId="77777777" w:rsidR="00F87F9B" w:rsidRPr="00297078" w:rsidRDefault="00F87F9B" w:rsidP="00502867">
            <w:pPr>
              <w:tabs>
                <w:tab w:val="left" w:pos="6815"/>
              </w:tabs>
            </w:pPr>
            <w:r w:rsidRPr="00297078">
              <w:t>Do you agree for the results be returned to the individual clinician?</w:t>
            </w:r>
          </w:p>
          <w:p w14:paraId="256ABADB" w14:textId="77777777" w:rsidR="00F87F9B" w:rsidRPr="00297078" w:rsidRDefault="00F87F9B" w:rsidP="00502867">
            <w:pPr>
              <w:tabs>
                <w:tab w:val="left" w:pos="6815"/>
              </w:tabs>
            </w:pPr>
            <w:r w:rsidRPr="00297078">
              <w:t>Please indicate YES or NO</w:t>
            </w:r>
          </w:p>
        </w:tc>
      </w:tr>
      <w:tr w:rsidR="00F87F9B" w:rsidRPr="00297078" w14:paraId="7346CC26" w14:textId="77777777" w:rsidTr="002C0003">
        <w:trPr>
          <w:trHeight w:val="948"/>
        </w:trPr>
        <w:tc>
          <w:tcPr>
            <w:tcW w:w="2629" w:type="dxa"/>
            <w:shd w:val="clear" w:color="auto" w:fill="auto"/>
          </w:tcPr>
          <w:p w14:paraId="32505974" w14:textId="77777777" w:rsidR="00F87F9B" w:rsidRPr="00297078" w:rsidRDefault="00F87F9B" w:rsidP="00502867">
            <w:pPr>
              <w:tabs>
                <w:tab w:val="left" w:pos="6815"/>
              </w:tabs>
            </w:pPr>
          </w:p>
        </w:tc>
        <w:tc>
          <w:tcPr>
            <w:tcW w:w="2630" w:type="dxa"/>
            <w:gridSpan w:val="2"/>
            <w:shd w:val="clear" w:color="auto" w:fill="auto"/>
          </w:tcPr>
          <w:p w14:paraId="4F849254" w14:textId="77777777" w:rsidR="00F87F9B" w:rsidRPr="00297078" w:rsidRDefault="00F87F9B" w:rsidP="00502867">
            <w:pPr>
              <w:tabs>
                <w:tab w:val="left" w:pos="6815"/>
              </w:tabs>
            </w:pPr>
          </w:p>
        </w:tc>
        <w:tc>
          <w:tcPr>
            <w:tcW w:w="2630" w:type="dxa"/>
            <w:gridSpan w:val="2"/>
            <w:shd w:val="clear" w:color="auto" w:fill="auto"/>
          </w:tcPr>
          <w:p w14:paraId="2BEE7C87" w14:textId="77777777" w:rsidR="00F87F9B" w:rsidRPr="00297078" w:rsidRDefault="00F87F9B" w:rsidP="00502867">
            <w:pPr>
              <w:tabs>
                <w:tab w:val="left" w:pos="6815"/>
              </w:tabs>
            </w:pPr>
          </w:p>
        </w:tc>
        <w:tc>
          <w:tcPr>
            <w:tcW w:w="2630" w:type="dxa"/>
            <w:shd w:val="clear" w:color="auto" w:fill="auto"/>
          </w:tcPr>
          <w:p w14:paraId="772C22FA" w14:textId="77777777" w:rsidR="00F87F9B" w:rsidRPr="00297078" w:rsidRDefault="00F87F9B" w:rsidP="00502867">
            <w:pPr>
              <w:tabs>
                <w:tab w:val="left" w:pos="6815"/>
              </w:tabs>
            </w:pPr>
          </w:p>
        </w:tc>
      </w:tr>
      <w:tr w:rsidR="00F87F9B" w:rsidRPr="00297078" w14:paraId="4C5D4B9F" w14:textId="77777777" w:rsidTr="002C0003">
        <w:trPr>
          <w:trHeight w:val="948"/>
        </w:trPr>
        <w:tc>
          <w:tcPr>
            <w:tcW w:w="2629" w:type="dxa"/>
            <w:shd w:val="clear" w:color="auto" w:fill="auto"/>
          </w:tcPr>
          <w:p w14:paraId="7E12CD67" w14:textId="77777777" w:rsidR="00F87F9B" w:rsidRPr="00297078" w:rsidRDefault="00F87F9B" w:rsidP="00502867">
            <w:pPr>
              <w:tabs>
                <w:tab w:val="left" w:pos="6815"/>
              </w:tabs>
            </w:pPr>
          </w:p>
        </w:tc>
        <w:tc>
          <w:tcPr>
            <w:tcW w:w="2630" w:type="dxa"/>
            <w:gridSpan w:val="2"/>
            <w:shd w:val="clear" w:color="auto" w:fill="auto"/>
          </w:tcPr>
          <w:p w14:paraId="325EF582" w14:textId="77777777" w:rsidR="00F87F9B" w:rsidRPr="00297078" w:rsidRDefault="00F87F9B" w:rsidP="00502867">
            <w:pPr>
              <w:tabs>
                <w:tab w:val="left" w:pos="6815"/>
              </w:tabs>
            </w:pPr>
          </w:p>
        </w:tc>
        <w:tc>
          <w:tcPr>
            <w:tcW w:w="2630" w:type="dxa"/>
            <w:gridSpan w:val="2"/>
            <w:shd w:val="clear" w:color="auto" w:fill="auto"/>
          </w:tcPr>
          <w:p w14:paraId="7FFD5743" w14:textId="77777777" w:rsidR="00F87F9B" w:rsidRPr="00297078" w:rsidRDefault="00F87F9B" w:rsidP="00502867">
            <w:pPr>
              <w:tabs>
                <w:tab w:val="left" w:pos="6815"/>
              </w:tabs>
            </w:pPr>
          </w:p>
        </w:tc>
        <w:tc>
          <w:tcPr>
            <w:tcW w:w="2630" w:type="dxa"/>
            <w:shd w:val="clear" w:color="auto" w:fill="auto"/>
          </w:tcPr>
          <w:p w14:paraId="350999C8" w14:textId="77777777" w:rsidR="00F87F9B" w:rsidRPr="00297078" w:rsidRDefault="00F87F9B" w:rsidP="00502867">
            <w:pPr>
              <w:tabs>
                <w:tab w:val="left" w:pos="6815"/>
              </w:tabs>
            </w:pPr>
          </w:p>
        </w:tc>
      </w:tr>
      <w:tr w:rsidR="00F87F9B" w:rsidRPr="00297078" w14:paraId="0A8ED063" w14:textId="77777777" w:rsidTr="002C0003">
        <w:trPr>
          <w:trHeight w:val="948"/>
        </w:trPr>
        <w:tc>
          <w:tcPr>
            <w:tcW w:w="2629" w:type="dxa"/>
            <w:shd w:val="clear" w:color="auto" w:fill="auto"/>
          </w:tcPr>
          <w:p w14:paraId="322AF4EB" w14:textId="77777777" w:rsidR="00F87F9B" w:rsidRPr="00297078" w:rsidRDefault="00F87F9B" w:rsidP="00502867">
            <w:pPr>
              <w:tabs>
                <w:tab w:val="left" w:pos="6815"/>
              </w:tabs>
            </w:pPr>
          </w:p>
        </w:tc>
        <w:tc>
          <w:tcPr>
            <w:tcW w:w="2630" w:type="dxa"/>
            <w:gridSpan w:val="2"/>
            <w:shd w:val="clear" w:color="auto" w:fill="auto"/>
          </w:tcPr>
          <w:p w14:paraId="3502B343" w14:textId="77777777" w:rsidR="00F87F9B" w:rsidRPr="00297078" w:rsidRDefault="00F87F9B" w:rsidP="00502867">
            <w:pPr>
              <w:tabs>
                <w:tab w:val="left" w:pos="6815"/>
              </w:tabs>
            </w:pPr>
          </w:p>
        </w:tc>
        <w:tc>
          <w:tcPr>
            <w:tcW w:w="2630" w:type="dxa"/>
            <w:gridSpan w:val="2"/>
            <w:shd w:val="clear" w:color="auto" w:fill="auto"/>
          </w:tcPr>
          <w:p w14:paraId="43A3EDA7" w14:textId="77777777" w:rsidR="00F87F9B" w:rsidRPr="00297078" w:rsidRDefault="00F87F9B" w:rsidP="00502867">
            <w:pPr>
              <w:tabs>
                <w:tab w:val="left" w:pos="6815"/>
              </w:tabs>
            </w:pPr>
          </w:p>
        </w:tc>
        <w:tc>
          <w:tcPr>
            <w:tcW w:w="2630" w:type="dxa"/>
            <w:shd w:val="clear" w:color="auto" w:fill="auto"/>
          </w:tcPr>
          <w:p w14:paraId="02E0F11E" w14:textId="77777777" w:rsidR="00F87F9B" w:rsidRPr="00297078" w:rsidRDefault="00F87F9B" w:rsidP="00502867">
            <w:pPr>
              <w:tabs>
                <w:tab w:val="left" w:pos="6815"/>
              </w:tabs>
            </w:pPr>
          </w:p>
        </w:tc>
      </w:tr>
      <w:tr w:rsidR="00F87F9B" w:rsidRPr="00297078" w14:paraId="4FE2B5E8" w14:textId="77777777" w:rsidTr="002C0003">
        <w:trPr>
          <w:trHeight w:val="948"/>
        </w:trPr>
        <w:tc>
          <w:tcPr>
            <w:tcW w:w="2629" w:type="dxa"/>
            <w:shd w:val="clear" w:color="auto" w:fill="auto"/>
          </w:tcPr>
          <w:p w14:paraId="23DD1A32" w14:textId="77777777" w:rsidR="00F87F9B" w:rsidRPr="00297078" w:rsidRDefault="00F87F9B" w:rsidP="00502867">
            <w:pPr>
              <w:tabs>
                <w:tab w:val="left" w:pos="6815"/>
              </w:tabs>
            </w:pPr>
          </w:p>
        </w:tc>
        <w:tc>
          <w:tcPr>
            <w:tcW w:w="2630" w:type="dxa"/>
            <w:gridSpan w:val="2"/>
            <w:shd w:val="clear" w:color="auto" w:fill="auto"/>
          </w:tcPr>
          <w:p w14:paraId="7442AB6C" w14:textId="77777777" w:rsidR="00F87F9B" w:rsidRPr="00297078" w:rsidRDefault="00F87F9B" w:rsidP="00502867">
            <w:pPr>
              <w:tabs>
                <w:tab w:val="left" w:pos="6815"/>
              </w:tabs>
            </w:pPr>
          </w:p>
        </w:tc>
        <w:tc>
          <w:tcPr>
            <w:tcW w:w="2630" w:type="dxa"/>
            <w:gridSpan w:val="2"/>
            <w:shd w:val="clear" w:color="auto" w:fill="auto"/>
          </w:tcPr>
          <w:p w14:paraId="3CB732D3" w14:textId="77777777" w:rsidR="00F87F9B" w:rsidRPr="00297078" w:rsidRDefault="00F87F9B" w:rsidP="00502867">
            <w:pPr>
              <w:tabs>
                <w:tab w:val="left" w:pos="6815"/>
              </w:tabs>
            </w:pPr>
          </w:p>
        </w:tc>
        <w:tc>
          <w:tcPr>
            <w:tcW w:w="2630" w:type="dxa"/>
            <w:shd w:val="clear" w:color="auto" w:fill="auto"/>
          </w:tcPr>
          <w:p w14:paraId="5B25B021" w14:textId="77777777" w:rsidR="00F87F9B" w:rsidRPr="00297078" w:rsidRDefault="00F87F9B" w:rsidP="00502867">
            <w:pPr>
              <w:tabs>
                <w:tab w:val="left" w:pos="6815"/>
              </w:tabs>
            </w:pPr>
          </w:p>
        </w:tc>
      </w:tr>
    </w:tbl>
    <w:p w14:paraId="47696FE7" w14:textId="77777777" w:rsidR="00F87F9B" w:rsidRPr="00297078" w:rsidRDefault="00F87F9B" w:rsidP="00F87F9B">
      <w:pPr>
        <w:tabs>
          <w:tab w:val="left" w:pos="6815"/>
        </w:tabs>
      </w:pPr>
    </w:p>
    <w:p w14:paraId="32F6DCF7" w14:textId="77777777" w:rsidR="00F87F9B" w:rsidRDefault="00F87F9B" w:rsidP="00F87F9B">
      <w:pPr>
        <w:tabs>
          <w:tab w:val="left" w:pos="6815"/>
        </w:tabs>
      </w:pPr>
    </w:p>
    <w:p w14:paraId="4C476C38" w14:textId="77777777" w:rsidR="00F87F9B" w:rsidRDefault="00F87F9B"/>
    <w:sectPr w:rsidR="00F87F9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89466" w14:textId="77777777" w:rsidR="00C26CA1" w:rsidRDefault="00C26CA1" w:rsidP="001E4E69">
      <w:pPr>
        <w:spacing w:after="0" w:line="240" w:lineRule="auto"/>
      </w:pPr>
      <w:r>
        <w:separator/>
      </w:r>
    </w:p>
  </w:endnote>
  <w:endnote w:type="continuationSeparator" w:id="0">
    <w:p w14:paraId="2C7FCDD5" w14:textId="77777777" w:rsidR="00C26CA1" w:rsidRDefault="00C26CA1" w:rsidP="001E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994D" w14:textId="5D20E973" w:rsidR="001E4E69" w:rsidRPr="001E4E69" w:rsidRDefault="001E4E69" w:rsidP="001E4E69">
    <w:pPr>
      <w:pStyle w:val="Footer"/>
      <w:rPr>
        <w:sz w:val="16"/>
        <w:szCs w:val="16"/>
      </w:rPr>
    </w:pPr>
    <w:r w:rsidRPr="001E4E69">
      <w:rPr>
        <w:sz w:val="16"/>
        <w:szCs w:val="16"/>
      </w:rPr>
      <w:t>Primary Care ICE Account ID Form</w:t>
    </w:r>
  </w:p>
  <w:p w14:paraId="151B1656" w14:textId="77777777" w:rsidR="001E4E69" w:rsidRPr="001E4E69" w:rsidRDefault="001E4E69" w:rsidP="001E4E69">
    <w:pPr>
      <w:tabs>
        <w:tab w:val="center" w:pos="4680"/>
        <w:tab w:val="right" w:pos="9360"/>
      </w:tabs>
      <w:spacing w:after="0" w:line="240" w:lineRule="auto"/>
      <w:rPr>
        <w:sz w:val="16"/>
        <w:szCs w:val="16"/>
      </w:rPr>
    </w:pPr>
    <w:r w:rsidRPr="001E4E69">
      <w:rPr>
        <w:sz w:val="16"/>
        <w:szCs w:val="16"/>
      </w:rPr>
      <w:t>Author: Kerri Magnus – Advanced Practice Lead Avon LMC</w:t>
    </w:r>
  </w:p>
  <w:p w14:paraId="4B34A25B" w14:textId="5FCD4729" w:rsidR="001E4E69" w:rsidRPr="001E4E69" w:rsidRDefault="001E4E69" w:rsidP="001E4E69">
    <w:pPr>
      <w:tabs>
        <w:tab w:val="center" w:pos="4680"/>
        <w:tab w:val="right" w:pos="9360"/>
      </w:tabs>
      <w:spacing w:after="0" w:line="240" w:lineRule="auto"/>
      <w:rPr>
        <w:sz w:val="16"/>
        <w:szCs w:val="16"/>
      </w:rPr>
    </w:pPr>
    <w:r w:rsidRPr="001E4E69">
      <w:rPr>
        <w:sz w:val="16"/>
        <w:szCs w:val="16"/>
      </w:rPr>
      <w:t xml:space="preserve">Date: </w:t>
    </w:r>
    <w:r w:rsidR="00C578D0">
      <w:rPr>
        <w:sz w:val="16"/>
        <w:szCs w:val="16"/>
      </w:rPr>
      <w:t>1</w:t>
    </w:r>
    <w:r w:rsidR="00D0619E">
      <w:rPr>
        <w:sz w:val="16"/>
        <w:szCs w:val="16"/>
      </w:rPr>
      <w:t>7</w:t>
    </w:r>
    <w:r w:rsidR="00C578D0">
      <w:rPr>
        <w:sz w:val="16"/>
        <w:szCs w:val="16"/>
      </w:rPr>
      <w:t>/12/2024</w:t>
    </w:r>
  </w:p>
  <w:p w14:paraId="3D4550FB" w14:textId="01160614" w:rsidR="001E4E69" w:rsidRPr="001E4E69" w:rsidRDefault="001E4E69" w:rsidP="001E4E69">
    <w:pPr>
      <w:tabs>
        <w:tab w:val="center" w:pos="4680"/>
        <w:tab w:val="right" w:pos="9360"/>
      </w:tabs>
      <w:spacing w:after="0" w:line="240" w:lineRule="auto"/>
      <w:rPr>
        <w:sz w:val="16"/>
        <w:szCs w:val="16"/>
      </w:rPr>
    </w:pPr>
    <w:r w:rsidRPr="001E4E69">
      <w:rPr>
        <w:sz w:val="16"/>
        <w:szCs w:val="16"/>
      </w:rPr>
      <w:t xml:space="preserve">Version </w:t>
    </w:r>
    <w:r w:rsidR="007830D8">
      <w:rPr>
        <w:sz w:val="16"/>
        <w:szCs w:val="16"/>
      </w:rPr>
      <w:t>3.</w:t>
    </w:r>
    <w:r w:rsidR="00D0619E">
      <w:rPr>
        <w:sz w:val="16"/>
        <w:szCs w:val="16"/>
      </w:rPr>
      <w:t>7</w:t>
    </w:r>
  </w:p>
  <w:p w14:paraId="3FFCA645" w14:textId="345C89D8" w:rsidR="001E4E69" w:rsidRDefault="001E4E69">
    <w:pPr>
      <w:pStyle w:val="Footer"/>
    </w:pPr>
  </w:p>
  <w:p w14:paraId="0D2A5D6F" w14:textId="77777777" w:rsidR="001E4E69" w:rsidRDefault="001E4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43994" w14:textId="77777777" w:rsidR="00C26CA1" w:rsidRDefault="00C26CA1" w:rsidP="001E4E69">
      <w:pPr>
        <w:spacing w:after="0" w:line="240" w:lineRule="auto"/>
      </w:pPr>
      <w:r>
        <w:separator/>
      </w:r>
    </w:p>
  </w:footnote>
  <w:footnote w:type="continuationSeparator" w:id="0">
    <w:p w14:paraId="24DDF578" w14:textId="77777777" w:rsidR="00C26CA1" w:rsidRDefault="00C26CA1" w:rsidP="001E4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DC1E6" w14:textId="177D97F4" w:rsidR="005E541B" w:rsidRDefault="00F37B8E" w:rsidP="00DA6757">
    <w:pPr>
      <w:pStyle w:val="Header"/>
      <w:tabs>
        <w:tab w:val="clear" w:pos="4513"/>
        <w:tab w:val="clear" w:pos="9026"/>
        <w:tab w:val="right" w:pos="4560"/>
      </w:tabs>
    </w:pPr>
    <w:r>
      <w:rPr>
        <w:noProof/>
        <w14:ligatures w14:val="standardContextual"/>
      </w:rPr>
      <w:drawing>
        <wp:anchor distT="0" distB="0" distL="114300" distR="114300" simplePos="0" relativeHeight="251661312" behindDoc="0" locked="0" layoutInCell="1" allowOverlap="1" wp14:anchorId="5A5B0DC8" wp14:editId="6A9783DE">
          <wp:simplePos x="0" y="0"/>
          <wp:positionH relativeFrom="column">
            <wp:posOffset>2387524</wp:posOffset>
          </wp:positionH>
          <wp:positionV relativeFrom="paragraph">
            <wp:posOffset>-271780</wp:posOffset>
          </wp:positionV>
          <wp:extent cx="1308100" cy="711200"/>
          <wp:effectExtent l="0" t="0" r="6350" b="0"/>
          <wp:wrapSquare wrapText="bothSides"/>
          <wp:docPr id="58672626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2626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8100" cy="711200"/>
                  </a:xfrm>
                  <a:prstGeom prst="rect">
                    <a:avLst/>
                  </a:prstGeom>
                </pic:spPr>
              </pic:pic>
            </a:graphicData>
          </a:graphic>
        </wp:anchor>
      </w:drawing>
    </w:r>
    <w:r>
      <w:rPr>
        <w:noProof/>
      </w:rPr>
      <w:drawing>
        <wp:anchor distT="0" distB="0" distL="114300" distR="114300" simplePos="0" relativeHeight="251659264" behindDoc="0" locked="0" layoutInCell="1" allowOverlap="1" wp14:anchorId="0524AE60" wp14:editId="0434C2E8">
          <wp:simplePos x="0" y="0"/>
          <wp:positionH relativeFrom="column">
            <wp:posOffset>5035171</wp:posOffset>
          </wp:positionH>
          <wp:positionV relativeFrom="paragraph">
            <wp:posOffset>-268216</wp:posOffset>
          </wp:positionV>
          <wp:extent cx="1225550" cy="604520"/>
          <wp:effectExtent l="0" t="0" r="0" b="5080"/>
          <wp:wrapSquare wrapText="bothSides"/>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550" cy="604520"/>
                  </a:xfrm>
                  <a:prstGeom prst="rect">
                    <a:avLst/>
                  </a:prstGeom>
                </pic:spPr>
              </pic:pic>
            </a:graphicData>
          </a:graphic>
        </wp:anchor>
      </w:drawing>
    </w:r>
    <w:r>
      <w:rPr>
        <w:noProof/>
        <w14:ligatures w14:val="standardContextual"/>
      </w:rPr>
      <w:drawing>
        <wp:anchor distT="0" distB="0" distL="114300" distR="114300" simplePos="0" relativeHeight="251660288" behindDoc="0" locked="0" layoutInCell="1" allowOverlap="1" wp14:anchorId="6CE019DE" wp14:editId="03A75ED4">
          <wp:simplePos x="0" y="0"/>
          <wp:positionH relativeFrom="column">
            <wp:posOffset>-395785</wp:posOffset>
          </wp:positionH>
          <wp:positionV relativeFrom="paragraph">
            <wp:posOffset>-163062</wp:posOffset>
          </wp:positionV>
          <wp:extent cx="1760220" cy="485775"/>
          <wp:effectExtent l="0" t="0" r="0" b="9525"/>
          <wp:wrapThrough wrapText="bothSides">
            <wp:wrapPolygon edited="0">
              <wp:start x="0" y="0"/>
              <wp:lineTo x="0" y="21176"/>
              <wp:lineTo x="21273" y="21176"/>
              <wp:lineTo x="21273" y="0"/>
              <wp:lineTo x="0" y="0"/>
            </wp:wrapPolygon>
          </wp:wrapThrough>
          <wp:docPr id="1331314241" name="Picture 1" descr="A close 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14241" name="Picture 1" descr="A close up of word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60220" cy="485775"/>
                  </a:xfrm>
                  <a:prstGeom prst="rect">
                    <a:avLst/>
                  </a:prstGeom>
                </pic:spPr>
              </pic:pic>
            </a:graphicData>
          </a:graphic>
        </wp:anchor>
      </w:drawing>
    </w:r>
    <w:r w:rsidR="00DA6757">
      <w:t xml:space="preserve">                              </w:t>
    </w:r>
    <w:r w:rsidR="00DA6757">
      <w:tab/>
    </w:r>
  </w:p>
  <w:p w14:paraId="52218763" w14:textId="418FC1B7" w:rsidR="005E541B" w:rsidRDefault="005E5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84A6E"/>
    <w:multiLevelType w:val="hybridMultilevel"/>
    <w:tmpl w:val="E2DA4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814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6B"/>
    <w:rsid w:val="00027CB2"/>
    <w:rsid w:val="0005517E"/>
    <w:rsid w:val="00055DFF"/>
    <w:rsid w:val="00062942"/>
    <w:rsid w:val="00085AF2"/>
    <w:rsid w:val="00096DDA"/>
    <w:rsid w:val="000C7FB6"/>
    <w:rsid w:val="000E081E"/>
    <w:rsid w:val="001316C3"/>
    <w:rsid w:val="0014365C"/>
    <w:rsid w:val="001777E8"/>
    <w:rsid w:val="001C3AE5"/>
    <w:rsid w:val="001E0E1A"/>
    <w:rsid w:val="001E4E69"/>
    <w:rsid w:val="001E740F"/>
    <w:rsid w:val="00222F3C"/>
    <w:rsid w:val="00252077"/>
    <w:rsid w:val="00256179"/>
    <w:rsid w:val="002631AA"/>
    <w:rsid w:val="0028149B"/>
    <w:rsid w:val="002A3D15"/>
    <w:rsid w:val="002B26D3"/>
    <w:rsid w:val="002C0003"/>
    <w:rsid w:val="003413F6"/>
    <w:rsid w:val="003574A1"/>
    <w:rsid w:val="00370A33"/>
    <w:rsid w:val="00393433"/>
    <w:rsid w:val="003B0B35"/>
    <w:rsid w:val="003F6E35"/>
    <w:rsid w:val="00403A44"/>
    <w:rsid w:val="004367BB"/>
    <w:rsid w:val="004573C2"/>
    <w:rsid w:val="00487E19"/>
    <w:rsid w:val="004908BC"/>
    <w:rsid w:val="004E0631"/>
    <w:rsid w:val="004F4211"/>
    <w:rsid w:val="004F6E4A"/>
    <w:rsid w:val="00516B96"/>
    <w:rsid w:val="0055788D"/>
    <w:rsid w:val="00560C05"/>
    <w:rsid w:val="00563B3D"/>
    <w:rsid w:val="005B26A9"/>
    <w:rsid w:val="005D1FC1"/>
    <w:rsid w:val="005E0C6F"/>
    <w:rsid w:val="005E297E"/>
    <w:rsid w:val="005E53DC"/>
    <w:rsid w:val="005E541B"/>
    <w:rsid w:val="00620956"/>
    <w:rsid w:val="0062332D"/>
    <w:rsid w:val="00674EA3"/>
    <w:rsid w:val="00684050"/>
    <w:rsid w:val="0068562E"/>
    <w:rsid w:val="007148F9"/>
    <w:rsid w:val="00723A31"/>
    <w:rsid w:val="007257B9"/>
    <w:rsid w:val="00731E1F"/>
    <w:rsid w:val="007830D8"/>
    <w:rsid w:val="00784062"/>
    <w:rsid w:val="007A116B"/>
    <w:rsid w:val="007E1CA1"/>
    <w:rsid w:val="007F5BDB"/>
    <w:rsid w:val="00820317"/>
    <w:rsid w:val="00827A3A"/>
    <w:rsid w:val="00874842"/>
    <w:rsid w:val="008974A8"/>
    <w:rsid w:val="008E61A6"/>
    <w:rsid w:val="008F74B6"/>
    <w:rsid w:val="00950B57"/>
    <w:rsid w:val="00970A15"/>
    <w:rsid w:val="00970E59"/>
    <w:rsid w:val="00987B71"/>
    <w:rsid w:val="009C65A0"/>
    <w:rsid w:val="009E0BD4"/>
    <w:rsid w:val="00A15373"/>
    <w:rsid w:val="00A23026"/>
    <w:rsid w:val="00A63237"/>
    <w:rsid w:val="00A63420"/>
    <w:rsid w:val="00A839C0"/>
    <w:rsid w:val="00A83E4E"/>
    <w:rsid w:val="00A84EA2"/>
    <w:rsid w:val="00A90385"/>
    <w:rsid w:val="00AA2797"/>
    <w:rsid w:val="00AA5A56"/>
    <w:rsid w:val="00AD0C6A"/>
    <w:rsid w:val="00AD716C"/>
    <w:rsid w:val="00AE4E99"/>
    <w:rsid w:val="00B07DE6"/>
    <w:rsid w:val="00B13BFB"/>
    <w:rsid w:val="00B170B3"/>
    <w:rsid w:val="00B24629"/>
    <w:rsid w:val="00B36568"/>
    <w:rsid w:val="00B64CA9"/>
    <w:rsid w:val="00B87633"/>
    <w:rsid w:val="00B93DDC"/>
    <w:rsid w:val="00BA187B"/>
    <w:rsid w:val="00BD50A1"/>
    <w:rsid w:val="00BF1968"/>
    <w:rsid w:val="00C174F3"/>
    <w:rsid w:val="00C26CA1"/>
    <w:rsid w:val="00C474B1"/>
    <w:rsid w:val="00C51D87"/>
    <w:rsid w:val="00C578D0"/>
    <w:rsid w:val="00C673B6"/>
    <w:rsid w:val="00C724FA"/>
    <w:rsid w:val="00C863C4"/>
    <w:rsid w:val="00D0619E"/>
    <w:rsid w:val="00D20992"/>
    <w:rsid w:val="00D42745"/>
    <w:rsid w:val="00D6454F"/>
    <w:rsid w:val="00DA6757"/>
    <w:rsid w:val="00DF4B6A"/>
    <w:rsid w:val="00E010F6"/>
    <w:rsid w:val="00E37E35"/>
    <w:rsid w:val="00E41949"/>
    <w:rsid w:val="00E45FDE"/>
    <w:rsid w:val="00E532F4"/>
    <w:rsid w:val="00E6264A"/>
    <w:rsid w:val="00E73270"/>
    <w:rsid w:val="00E85756"/>
    <w:rsid w:val="00EA5223"/>
    <w:rsid w:val="00EA54AA"/>
    <w:rsid w:val="00EA6996"/>
    <w:rsid w:val="00EC6030"/>
    <w:rsid w:val="00ED3B27"/>
    <w:rsid w:val="00F123C6"/>
    <w:rsid w:val="00F15EED"/>
    <w:rsid w:val="00F1623E"/>
    <w:rsid w:val="00F21233"/>
    <w:rsid w:val="00F21BD6"/>
    <w:rsid w:val="00F32D94"/>
    <w:rsid w:val="00F37B8E"/>
    <w:rsid w:val="00F87F9B"/>
    <w:rsid w:val="00FA29FF"/>
    <w:rsid w:val="00FD1817"/>
    <w:rsid w:val="00FD2B0D"/>
    <w:rsid w:val="00FF1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DFC9A"/>
  <w15:chartTrackingRefBased/>
  <w15:docId w15:val="{5FF21CE4-45DB-44EE-BB9C-A93FA259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B0D"/>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EA3"/>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674EA3"/>
    <w:rPr>
      <w:color w:val="0563C1" w:themeColor="hyperlink"/>
      <w:u w:val="single"/>
    </w:rPr>
  </w:style>
  <w:style w:type="paragraph" w:styleId="Header">
    <w:name w:val="header"/>
    <w:basedOn w:val="Normal"/>
    <w:link w:val="HeaderChar"/>
    <w:uiPriority w:val="99"/>
    <w:unhideWhenUsed/>
    <w:rsid w:val="001E4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E69"/>
  </w:style>
  <w:style w:type="paragraph" w:styleId="Footer">
    <w:name w:val="footer"/>
    <w:basedOn w:val="Normal"/>
    <w:link w:val="FooterChar"/>
    <w:uiPriority w:val="99"/>
    <w:unhideWhenUsed/>
    <w:rsid w:val="001E4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E69"/>
  </w:style>
  <w:style w:type="table" w:styleId="TableGrid">
    <w:name w:val="Table Grid"/>
    <w:basedOn w:val="TableNormal"/>
    <w:uiPriority w:val="39"/>
    <w:rsid w:val="00A83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B0D"/>
    <w:pPr>
      <w:ind w:left="720"/>
      <w:contextualSpacing/>
    </w:pPr>
  </w:style>
  <w:style w:type="character" w:styleId="UnresolvedMention">
    <w:name w:val="Unresolved Mention"/>
    <w:basedOn w:val="DefaultParagraphFont"/>
    <w:uiPriority w:val="99"/>
    <w:semiHidden/>
    <w:unhideWhenUsed/>
    <w:rsid w:val="00B17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e.support@uhbw.nhs.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onlmc.co.uk/guidance/radiological-imaging-for-non-medical-request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medy.bnssg.icb.nhs.uk/adults/radiology-imaging/" TargetMode="External"/><Relationship Id="rId4" Type="http://schemas.openxmlformats.org/officeDocument/2006/relationships/settings" Target="settings.xml"/><Relationship Id="rId9" Type="http://schemas.openxmlformats.org/officeDocument/2006/relationships/hyperlink" Target="https://faq.nhsbsa.nhs.uk/knowledgebase/article/KA-03100/en-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35211-9A18-462F-8524-A713400609B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126</TotalTime>
  <Pages>5</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Kerri (NHS BRISTOL, NORTH SOMERSET AND SOUTH GLOUCESTERSHIRE ICB - 15C)</dc:creator>
  <cp:keywords/>
  <dc:description/>
  <cp:lastModifiedBy>MAGNUS, Kerri (NHS BRISTOL, NORTH SOMERSET AND SOUTH GLOUCESTERSHIRE ICB - 15C)</cp:lastModifiedBy>
  <cp:revision>60</cp:revision>
  <dcterms:created xsi:type="dcterms:W3CDTF">2024-10-01T18:14:00Z</dcterms:created>
  <dcterms:modified xsi:type="dcterms:W3CDTF">2024-12-17T15:49:00Z</dcterms:modified>
</cp:coreProperties>
</file>