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F2C" w:rsidR="005F1F2C" w:rsidP="3FFC375F" w:rsidRDefault="005F1F2C" w14:paraId="00C5EEF6" w14:textId="77777777" w14:noSpellErr="1">
      <w:pPr>
        <w:spacing w:before="100" w:beforeAutospacing="on" w:after="100" w:afterAutospacing="on"/>
        <w:jc w:val="center"/>
        <w:outlineLvl w:val="1"/>
        <w:rPr>
          <w:rFonts w:eastAsia="Times New Roman" w:cs="Times New Roman"/>
          <w:b w:val="1"/>
          <w:bCs w:val="1"/>
          <w:color w:val="000000"/>
          <w:kern w:val="0"/>
          <w:sz w:val="36"/>
          <w:szCs w:val="36"/>
          <w:lang w:eastAsia="en-GB"/>
          <w14:ligatures w14:val="none"/>
        </w:rPr>
      </w:pPr>
      <w:r w:rsidRPr="005F1F2C" w:rsidR="005F1F2C">
        <w:rPr>
          <w:rFonts w:eastAsia="Times New Roman" w:cs="Times New Roman"/>
          <w:b w:val="1"/>
          <w:bCs w:val="1"/>
          <w:color w:val="000000"/>
          <w:kern w:val="0"/>
          <w:sz w:val="36"/>
          <w:szCs w:val="36"/>
          <w:lang w:eastAsia="en-GB"/>
          <w14:ligatures w14:val="none"/>
        </w:rPr>
        <w:t>Learner Code of Conduct</w:t>
      </w:r>
    </w:p>
    <w:p w:rsidR="3FFC375F" w:rsidP="3FFC375F" w:rsidRDefault="3FFC375F" w14:paraId="2213370F" w14:textId="6154C5F1">
      <w:pPr>
        <w:spacing w:beforeAutospacing="on" w:afterAutospacing="on"/>
        <w:jc w:val="center"/>
        <w:outlineLvl w:val="1"/>
        <w:rPr>
          <w:rFonts w:eastAsia="Times New Roman" w:cs="Times New Roman"/>
          <w:b w:val="1"/>
          <w:bCs w:val="1"/>
          <w:color w:val="000000" w:themeColor="text1" w:themeTint="FF" w:themeShade="FF"/>
          <w:sz w:val="36"/>
          <w:szCs w:val="36"/>
          <w:lang w:eastAsia="en-GB"/>
        </w:rPr>
      </w:pPr>
    </w:p>
    <w:p w:rsidRPr="005F1F2C" w:rsidR="005F1F2C" w:rsidP="3FFC375F" w:rsidRDefault="005F1F2C" w14:paraId="446CF16A" w14:textId="77777777" w14:noSpellErr="1">
      <w:pPr>
        <w:spacing w:before="100" w:beforeAutospacing="on" w:after="100" w:afterAutospacing="on"/>
        <w:rPr>
          <w:rFonts w:eastAsia="Times New Roman" w:cs="Times New Roman"/>
          <w:color w:val="000000"/>
          <w:kern w:val="0"/>
          <w:sz w:val="22"/>
          <w:szCs w:val="22"/>
          <w:lang w:eastAsia="en-GB"/>
          <w14:ligatures w14:val="none"/>
        </w:rPr>
      </w:pPr>
      <w:r w:rsidRPr="005F1F2C" w:rsidR="005F1F2C">
        <w:rPr>
          <w:rFonts w:eastAsia="Times New Roman" w:cs="Times New Roman"/>
          <w:color w:val="000000"/>
          <w:kern w:val="0"/>
          <w:sz w:val="22"/>
          <w:szCs w:val="22"/>
          <w:lang w:eastAsia="en-GB"/>
          <w14:ligatures w14:val="none"/>
        </w:rPr>
        <w:t>We are committed to providing high-quality learning experiences that support personal and professional development. To maintain the integrity of our training and ensure the best possible experience for all participants, we kindly ask all learners to adhere to the following Code of Conduct when attending our courses, whether in person or online.</w:t>
      </w:r>
    </w:p>
    <w:p w:rsidR="3FFC375F" w:rsidP="3FFC375F" w:rsidRDefault="3FFC375F" w14:paraId="10D1E1F6" w14:textId="2D8E8087">
      <w:pPr>
        <w:spacing w:beforeAutospacing="on" w:afterAutospacing="on"/>
        <w:rPr>
          <w:rFonts w:eastAsia="Times New Roman" w:cs="Times New Roman"/>
          <w:color w:val="000000" w:themeColor="text1" w:themeTint="FF" w:themeShade="FF"/>
          <w:sz w:val="22"/>
          <w:szCs w:val="22"/>
          <w:lang w:eastAsia="en-GB"/>
        </w:rPr>
      </w:pPr>
    </w:p>
    <w:p w:rsidRPr="005F1F2C" w:rsidR="005F1F2C" w:rsidP="005F1F2C" w:rsidRDefault="005F1F2C" w14:paraId="22764322" w14:textId="77777777">
      <w:pPr>
        <w:spacing w:before="100" w:beforeAutospacing="1" w:after="100" w:afterAutospacing="1"/>
        <w:outlineLvl w:val="2"/>
        <w:rPr>
          <w:rFonts w:eastAsia="Times New Roman" w:cs="Times New Roman"/>
          <w:b/>
          <w:bCs/>
          <w:color w:val="000000"/>
          <w:kern w:val="0"/>
          <w:sz w:val="22"/>
          <w:szCs w:val="22"/>
          <w:lang w:eastAsia="en-GB"/>
          <w14:ligatures w14:val="none"/>
        </w:rPr>
      </w:pPr>
      <w:r w:rsidRPr="005F1F2C">
        <w:rPr>
          <w:rFonts w:eastAsia="Times New Roman" w:cs="Times New Roman"/>
          <w:b/>
          <w:bCs/>
          <w:color w:val="000000"/>
          <w:kern w:val="0"/>
          <w:sz w:val="22"/>
          <w:szCs w:val="22"/>
          <w:lang w:eastAsia="en-GB"/>
          <w14:ligatures w14:val="none"/>
        </w:rPr>
        <w:t>1. Respectful Participation</w:t>
      </w:r>
    </w:p>
    <w:p w:rsidRPr="005F1F2C" w:rsidR="005F1F2C" w:rsidP="005F1F2C" w:rsidRDefault="005F1F2C" w14:paraId="2DFA2334" w14:textId="77777777">
      <w:pPr>
        <w:numPr>
          <w:ilvl w:val="0"/>
          <w:numId w:val="1"/>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Engage fully with the session activities, discussions, and tasks.</w:t>
      </w:r>
    </w:p>
    <w:p w:rsidRPr="005F1F2C" w:rsidR="005F1F2C" w:rsidP="005F1F2C" w:rsidRDefault="005F1F2C" w14:paraId="7025500A" w14:textId="77777777">
      <w:pPr>
        <w:numPr>
          <w:ilvl w:val="0"/>
          <w:numId w:val="1"/>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 xml:space="preserve">Treat trainers, facilitators, and fellow learners with courtesy and respect </w:t>
      </w:r>
      <w:proofErr w:type="gramStart"/>
      <w:r w:rsidRPr="005F1F2C">
        <w:rPr>
          <w:rFonts w:eastAsia="Times New Roman" w:cs="Times New Roman"/>
          <w:color w:val="000000"/>
          <w:kern w:val="0"/>
          <w:sz w:val="22"/>
          <w:szCs w:val="22"/>
          <w:lang w:eastAsia="en-GB"/>
          <w14:ligatures w14:val="none"/>
        </w:rPr>
        <w:t>at all times</w:t>
      </w:r>
      <w:proofErr w:type="gramEnd"/>
      <w:r w:rsidRPr="005F1F2C">
        <w:rPr>
          <w:rFonts w:eastAsia="Times New Roman" w:cs="Times New Roman"/>
          <w:color w:val="000000"/>
          <w:kern w:val="0"/>
          <w:sz w:val="22"/>
          <w:szCs w:val="22"/>
          <w:lang w:eastAsia="en-GB"/>
          <w14:ligatures w14:val="none"/>
        </w:rPr>
        <w:t>.</w:t>
      </w:r>
    </w:p>
    <w:p w:rsidRPr="005F1F2C" w:rsidR="005F1F2C" w:rsidP="3FFC375F" w:rsidRDefault="005F1F2C" w14:paraId="627C7AC7" w14:textId="77777777" w14:noSpellErr="1">
      <w:pPr>
        <w:numPr>
          <w:ilvl w:val="0"/>
          <w:numId w:val="1"/>
        </w:numPr>
        <w:spacing w:before="100" w:beforeAutospacing="on" w:after="100" w:afterAutospacing="on"/>
        <w:rPr>
          <w:rFonts w:eastAsia="Times New Roman" w:cs="Times New Roman"/>
          <w:color w:val="000000"/>
          <w:kern w:val="0"/>
          <w:sz w:val="22"/>
          <w:szCs w:val="22"/>
          <w:lang w:eastAsia="en-GB"/>
          <w14:ligatures w14:val="none"/>
        </w:rPr>
      </w:pPr>
      <w:r w:rsidRPr="005F1F2C" w:rsidR="005F1F2C">
        <w:rPr>
          <w:rFonts w:eastAsia="Times New Roman" w:cs="Times New Roman"/>
          <w:color w:val="000000"/>
          <w:kern w:val="0"/>
          <w:sz w:val="22"/>
          <w:szCs w:val="22"/>
          <w:lang w:eastAsia="en-GB"/>
          <w14:ligatures w14:val="none"/>
        </w:rPr>
        <w:t>Contribute positively to the learning environment.</w:t>
      </w:r>
    </w:p>
    <w:p w:rsidR="3FFC375F" w:rsidP="3FFC375F" w:rsidRDefault="3FFC375F" w14:paraId="050DBF1D" w14:textId="5DC4F629">
      <w:pPr>
        <w:spacing w:beforeAutospacing="on" w:afterAutospacing="on"/>
        <w:ind w:left="720"/>
        <w:rPr>
          <w:rFonts w:eastAsia="Times New Roman" w:cs="Times New Roman"/>
          <w:color w:val="000000" w:themeColor="text1" w:themeTint="FF" w:themeShade="FF"/>
          <w:sz w:val="22"/>
          <w:szCs w:val="22"/>
          <w:lang w:eastAsia="en-GB"/>
        </w:rPr>
      </w:pPr>
    </w:p>
    <w:p w:rsidRPr="005F1F2C" w:rsidR="005F1F2C" w:rsidP="005F1F2C" w:rsidRDefault="005F1F2C" w14:paraId="5C7F1AC1" w14:textId="77777777">
      <w:pPr>
        <w:spacing w:before="100" w:beforeAutospacing="1" w:after="100" w:afterAutospacing="1"/>
        <w:outlineLvl w:val="2"/>
        <w:rPr>
          <w:rFonts w:eastAsia="Times New Roman" w:cs="Times New Roman"/>
          <w:b/>
          <w:bCs/>
          <w:color w:val="000000"/>
          <w:kern w:val="0"/>
          <w:sz w:val="22"/>
          <w:szCs w:val="22"/>
          <w:lang w:eastAsia="en-GB"/>
          <w14:ligatures w14:val="none"/>
        </w:rPr>
      </w:pPr>
      <w:r w:rsidRPr="005F1F2C">
        <w:rPr>
          <w:rFonts w:eastAsia="Times New Roman" w:cs="Times New Roman"/>
          <w:b/>
          <w:bCs/>
          <w:color w:val="000000"/>
          <w:kern w:val="0"/>
          <w:sz w:val="22"/>
          <w:szCs w:val="22"/>
          <w:lang w:eastAsia="en-GB"/>
          <w14:ligatures w14:val="none"/>
        </w:rPr>
        <w:t>2. Attendance and Timekeeping</w:t>
      </w:r>
    </w:p>
    <w:p w:rsidRPr="005F1F2C" w:rsidR="005F1F2C" w:rsidP="005F1F2C" w:rsidRDefault="005F1F2C" w14:paraId="13323EA0" w14:textId="77777777">
      <w:pPr>
        <w:numPr>
          <w:ilvl w:val="0"/>
          <w:numId w:val="2"/>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Learners are expected to attend the full duration of the course.</w:t>
      </w:r>
    </w:p>
    <w:p w:rsidRPr="005F1F2C" w:rsidR="005F1F2C" w:rsidP="005F1F2C" w:rsidRDefault="005F1F2C" w14:paraId="099931CE" w14:textId="77777777">
      <w:pPr>
        <w:numPr>
          <w:ilvl w:val="0"/>
          <w:numId w:val="2"/>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b/>
          <w:bCs/>
          <w:color w:val="000000"/>
          <w:kern w:val="0"/>
          <w:sz w:val="22"/>
          <w:szCs w:val="22"/>
          <w:lang w:eastAsia="en-GB"/>
          <w14:ligatures w14:val="none"/>
        </w:rPr>
        <w:t>Leaving the session early or arriving late may result in not receiving certification of attendance.</w:t>
      </w:r>
    </w:p>
    <w:p w:rsidRPr="005F1F2C" w:rsidR="005F1F2C" w:rsidP="005F1F2C" w:rsidRDefault="005F1F2C" w14:paraId="55186FB8" w14:textId="77777777">
      <w:pPr>
        <w:numPr>
          <w:ilvl w:val="0"/>
          <w:numId w:val="2"/>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b/>
          <w:bCs/>
          <w:color w:val="000000"/>
          <w:kern w:val="0"/>
          <w:sz w:val="22"/>
          <w:szCs w:val="22"/>
          <w:lang w:eastAsia="en-GB"/>
          <w14:ligatures w14:val="none"/>
        </w:rPr>
        <w:t>Failure to attend the session in full, without prior agreement, may result in being marked as absent and ineligible for certification.</w:t>
      </w:r>
    </w:p>
    <w:p w:rsidRPr="005F1F2C" w:rsidR="005F1F2C" w:rsidP="3FFC375F" w:rsidRDefault="005F1F2C" w14:paraId="2582D56A" w14:textId="77777777" w14:noSpellErr="1">
      <w:pPr>
        <w:numPr>
          <w:ilvl w:val="0"/>
          <w:numId w:val="2"/>
        </w:numPr>
        <w:spacing w:before="100" w:beforeAutospacing="on" w:after="100" w:afterAutospacing="on"/>
        <w:rPr>
          <w:rFonts w:eastAsia="Times New Roman" w:cs="Times New Roman"/>
          <w:color w:val="000000"/>
          <w:kern w:val="0"/>
          <w:sz w:val="22"/>
          <w:szCs w:val="22"/>
          <w:lang w:eastAsia="en-GB"/>
          <w14:ligatures w14:val="none"/>
        </w:rPr>
      </w:pPr>
      <w:r w:rsidRPr="005F1F2C" w:rsidR="005F1F2C">
        <w:rPr>
          <w:rFonts w:eastAsia="Times New Roman" w:cs="Times New Roman"/>
          <w:color w:val="000000"/>
          <w:kern w:val="0"/>
          <w:sz w:val="22"/>
          <w:szCs w:val="22"/>
          <w:lang w:eastAsia="en-GB"/>
          <w14:ligatures w14:val="none"/>
        </w:rPr>
        <w:t>If unexpected circumstances prevent full attendance, please notify the course organiser in advance where possible.</w:t>
      </w:r>
    </w:p>
    <w:p w:rsidR="3FFC375F" w:rsidP="3FFC375F" w:rsidRDefault="3FFC375F" w14:paraId="25B70E11" w14:textId="447EBC3D">
      <w:pPr>
        <w:spacing w:beforeAutospacing="on" w:afterAutospacing="on"/>
        <w:ind w:left="720"/>
        <w:rPr>
          <w:rFonts w:eastAsia="Times New Roman" w:cs="Times New Roman"/>
          <w:color w:val="000000" w:themeColor="text1" w:themeTint="FF" w:themeShade="FF"/>
          <w:sz w:val="22"/>
          <w:szCs w:val="22"/>
          <w:lang w:eastAsia="en-GB"/>
        </w:rPr>
      </w:pPr>
    </w:p>
    <w:p w:rsidRPr="005F1F2C" w:rsidR="005F1F2C" w:rsidP="005F1F2C" w:rsidRDefault="005F1F2C" w14:paraId="274208BE" w14:textId="77777777">
      <w:pPr>
        <w:spacing w:before="100" w:beforeAutospacing="1" w:after="100" w:afterAutospacing="1"/>
        <w:outlineLvl w:val="2"/>
        <w:rPr>
          <w:rFonts w:eastAsia="Times New Roman" w:cs="Times New Roman"/>
          <w:b/>
          <w:bCs/>
          <w:color w:val="000000"/>
          <w:kern w:val="0"/>
          <w:sz w:val="22"/>
          <w:szCs w:val="22"/>
          <w:lang w:eastAsia="en-GB"/>
          <w14:ligatures w14:val="none"/>
        </w:rPr>
      </w:pPr>
      <w:r w:rsidRPr="005F1F2C">
        <w:rPr>
          <w:rFonts w:eastAsia="Times New Roman" w:cs="Times New Roman"/>
          <w:b/>
          <w:bCs/>
          <w:color w:val="000000"/>
          <w:kern w:val="0"/>
          <w:sz w:val="22"/>
          <w:szCs w:val="22"/>
          <w:lang w:eastAsia="en-GB"/>
          <w14:ligatures w14:val="none"/>
        </w:rPr>
        <w:t>3. Online Learning Etiquette</w:t>
      </w:r>
    </w:p>
    <w:p w:rsidRPr="005F1F2C" w:rsidR="005F1F2C" w:rsidP="005F1F2C" w:rsidRDefault="005F1F2C" w14:paraId="2B563492" w14:textId="77777777">
      <w:pPr>
        <w:numPr>
          <w:ilvl w:val="0"/>
          <w:numId w:val="3"/>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When attending virtual sessions, learners must join on time and remain present for the full course duration.</w:t>
      </w:r>
    </w:p>
    <w:p w:rsidRPr="005F1F2C" w:rsidR="005F1F2C" w:rsidP="005F1F2C" w:rsidRDefault="005F1F2C" w14:paraId="252B8CD3" w14:textId="77777777">
      <w:pPr>
        <w:numPr>
          <w:ilvl w:val="0"/>
          <w:numId w:val="3"/>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b/>
          <w:bCs/>
          <w:color w:val="000000"/>
          <w:kern w:val="0"/>
          <w:sz w:val="22"/>
          <w:szCs w:val="22"/>
          <w:lang w:eastAsia="en-GB"/>
          <w14:ligatures w14:val="none"/>
        </w:rPr>
        <w:t>Cameras are required to be switched on throughout the session unless otherwise directed by the course leader.</w:t>
      </w:r>
    </w:p>
    <w:p w:rsidRPr="005F1F2C" w:rsidR="005F1F2C" w:rsidP="005F1F2C" w:rsidRDefault="005F1F2C" w14:paraId="12C62E95" w14:textId="77777777">
      <w:pPr>
        <w:numPr>
          <w:ilvl w:val="0"/>
          <w:numId w:val="3"/>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If you are unable to have your camera on due to exceptional circumstances, this must be discussed and agreed upon with the course leader in advance.</w:t>
      </w:r>
    </w:p>
    <w:p w:rsidRPr="005F1F2C" w:rsidR="005F1F2C" w:rsidP="3FFC375F" w:rsidRDefault="005F1F2C" w14:paraId="57F5B8E2" w14:textId="77777777" w14:noSpellErr="1">
      <w:pPr>
        <w:numPr>
          <w:ilvl w:val="0"/>
          <w:numId w:val="3"/>
        </w:numPr>
        <w:spacing w:before="100" w:beforeAutospacing="on" w:after="100" w:afterAutospacing="on"/>
        <w:rPr>
          <w:rFonts w:eastAsia="Times New Roman" w:cs="Times New Roman"/>
          <w:color w:val="000000"/>
          <w:kern w:val="0"/>
          <w:sz w:val="22"/>
          <w:szCs w:val="22"/>
          <w:lang w:eastAsia="en-GB"/>
          <w14:ligatures w14:val="none"/>
        </w:rPr>
      </w:pPr>
      <w:r w:rsidRPr="005F1F2C" w:rsidR="005F1F2C">
        <w:rPr>
          <w:rFonts w:eastAsia="Times New Roman" w:cs="Times New Roman"/>
          <w:b w:val="1"/>
          <w:bCs w:val="1"/>
          <w:color w:val="000000"/>
          <w:kern w:val="0"/>
          <w:sz w:val="22"/>
          <w:szCs w:val="22"/>
          <w:lang w:eastAsia="en-GB"/>
          <w14:ligatures w14:val="none"/>
        </w:rPr>
        <w:t>Refusal to turn on your camera without prior agreement may result in being removed from the course and marked as absent.</w:t>
      </w:r>
    </w:p>
    <w:p w:rsidR="3FFC375F" w:rsidP="3FFC375F" w:rsidRDefault="3FFC375F" w14:paraId="1B76AB9B" w14:textId="192478D7">
      <w:pPr>
        <w:spacing w:beforeAutospacing="on" w:afterAutospacing="on"/>
        <w:ind w:left="720"/>
        <w:rPr>
          <w:rFonts w:eastAsia="Times New Roman" w:cs="Times New Roman"/>
          <w:color w:val="000000" w:themeColor="text1" w:themeTint="FF" w:themeShade="FF"/>
          <w:sz w:val="22"/>
          <w:szCs w:val="22"/>
          <w:lang w:eastAsia="en-GB"/>
        </w:rPr>
      </w:pPr>
    </w:p>
    <w:p w:rsidRPr="005F1F2C" w:rsidR="005F1F2C" w:rsidP="005F1F2C" w:rsidRDefault="005F1F2C" w14:paraId="08C29D22" w14:textId="77777777">
      <w:pPr>
        <w:spacing w:before="100" w:beforeAutospacing="1" w:after="100" w:afterAutospacing="1"/>
        <w:outlineLvl w:val="2"/>
        <w:rPr>
          <w:rFonts w:eastAsia="Times New Roman" w:cs="Times New Roman"/>
          <w:b/>
          <w:bCs/>
          <w:color w:val="000000"/>
          <w:kern w:val="0"/>
          <w:sz w:val="22"/>
          <w:szCs w:val="22"/>
          <w:lang w:eastAsia="en-GB"/>
          <w14:ligatures w14:val="none"/>
        </w:rPr>
      </w:pPr>
      <w:r w:rsidRPr="005F1F2C">
        <w:rPr>
          <w:rFonts w:eastAsia="Times New Roman" w:cs="Times New Roman"/>
          <w:b/>
          <w:bCs/>
          <w:color w:val="000000"/>
          <w:kern w:val="0"/>
          <w:sz w:val="22"/>
          <w:szCs w:val="22"/>
          <w:lang w:eastAsia="en-GB"/>
          <w14:ligatures w14:val="none"/>
        </w:rPr>
        <w:t>4. Engagement and Conduct</w:t>
      </w:r>
    </w:p>
    <w:p w:rsidRPr="005F1F2C" w:rsidR="005F1F2C" w:rsidP="005F1F2C" w:rsidRDefault="005F1F2C" w14:paraId="2D12CB76" w14:textId="77777777">
      <w:pPr>
        <w:numPr>
          <w:ilvl w:val="0"/>
          <w:numId w:val="4"/>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Avoid distractions during the session (e.g., using mobile phones, checking emails).</w:t>
      </w:r>
    </w:p>
    <w:p w:rsidRPr="005F1F2C" w:rsidR="005F1F2C" w:rsidP="005F1F2C" w:rsidRDefault="005F1F2C" w14:paraId="45144ADA" w14:textId="77777777">
      <w:pPr>
        <w:numPr>
          <w:ilvl w:val="0"/>
          <w:numId w:val="4"/>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Do not record, screenshot, or share course content unless explicitly permitted by the course leader.</w:t>
      </w:r>
    </w:p>
    <w:p w:rsidRPr="005F1F2C" w:rsidR="005F1F2C" w:rsidP="3FFC375F" w:rsidRDefault="005F1F2C" w14:paraId="368876FF" w14:textId="77777777" w14:noSpellErr="1">
      <w:pPr>
        <w:numPr>
          <w:ilvl w:val="0"/>
          <w:numId w:val="4"/>
        </w:numPr>
        <w:spacing w:before="100" w:beforeAutospacing="on" w:after="100" w:afterAutospacing="on"/>
        <w:rPr>
          <w:rFonts w:eastAsia="Times New Roman" w:cs="Times New Roman"/>
          <w:color w:val="000000"/>
          <w:kern w:val="0"/>
          <w:sz w:val="22"/>
          <w:szCs w:val="22"/>
          <w:lang w:eastAsia="en-GB"/>
          <w14:ligatures w14:val="none"/>
        </w:rPr>
      </w:pPr>
      <w:r w:rsidRPr="005F1F2C" w:rsidR="005F1F2C">
        <w:rPr>
          <w:rFonts w:eastAsia="Times New Roman" w:cs="Times New Roman"/>
          <w:color w:val="000000"/>
          <w:kern w:val="0"/>
          <w:sz w:val="22"/>
          <w:szCs w:val="22"/>
          <w:lang w:eastAsia="en-GB"/>
          <w14:ligatures w14:val="none"/>
        </w:rPr>
        <w:t>Respect the confidentiality of shared information where applicable.</w:t>
      </w:r>
    </w:p>
    <w:p w:rsidR="3FFC375F" w:rsidP="3FFC375F" w:rsidRDefault="3FFC375F" w14:paraId="437B6FEA" w14:textId="015DCCE2">
      <w:pPr>
        <w:spacing w:beforeAutospacing="on" w:afterAutospacing="on"/>
        <w:ind w:left="720"/>
        <w:rPr>
          <w:rFonts w:eastAsia="Times New Roman" w:cs="Times New Roman"/>
          <w:color w:val="000000" w:themeColor="text1" w:themeTint="FF" w:themeShade="FF"/>
          <w:sz w:val="22"/>
          <w:szCs w:val="22"/>
          <w:lang w:eastAsia="en-GB"/>
        </w:rPr>
      </w:pPr>
    </w:p>
    <w:p w:rsidRPr="005F1F2C" w:rsidR="005F1F2C" w:rsidP="005F1F2C" w:rsidRDefault="005F1F2C" w14:paraId="2C49DA66" w14:textId="77777777">
      <w:pPr>
        <w:spacing w:before="100" w:beforeAutospacing="1" w:after="100" w:afterAutospacing="1"/>
        <w:outlineLvl w:val="2"/>
        <w:rPr>
          <w:rFonts w:eastAsia="Times New Roman" w:cs="Times New Roman"/>
          <w:b/>
          <w:bCs/>
          <w:color w:val="000000"/>
          <w:kern w:val="0"/>
          <w:sz w:val="22"/>
          <w:szCs w:val="22"/>
          <w:lang w:eastAsia="en-GB"/>
          <w14:ligatures w14:val="none"/>
        </w:rPr>
      </w:pPr>
      <w:r w:rsidRPr="005F1F2C">
        <w:rPr>
          <w:rFonts w:eastAsia="Times New Roman" w:cs="Times New Roman"/>
          <w:b/>
          <w:bCs/>
          <w:color w:val="000000"/>
          <w:kern w:val="0"/>
          <w:sz w:val="22"/>
          <w:szCs w:val="22"/>
          <w:lang w:eastAsia="en-GB"/>
          <w14:ligatures w14:val="none"/>
        </w:rPr>
        <w:t>5. Certification Requirements</w:t>
      </w:r>
    </w:p>
    <w:p w:rsidRPr="005F1F2C" w:rsidR="005F1F2C" w:rsidP="005F1F2C" w:rsidRDefault="005F1F2C" w14:paraId="284C32A7" w14:textId="77777777">
      <w:pPr>
        <w:numPr>
          <w:ilvl w:val="0"/>
          <w:numId w:val="5"/>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Certificates of attendance, participation, or completion will only be issued to learners who:</w:t>
      </w:r>
    </w:p>
    <w:p w:rsidRPr="005F1F2C" w:rsidR="005F1F2C" w:rsidP="005F1F2C" w:rsidRDefault="005F1F2C" w14:paraId="0E4001F8" w14:textId="77777777">
      <w:pPr>
        <w:numPr>
          <w:ilvl w:val="1"/>
          <w:numId w:val="5"/>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Attend the full session.</w:t>
      </w:r>
    </w:p>
    <w:p w:rsidRPr="005F1F2C" w:rsidR="005F1F2C" w:rsidP="005F1F2C" w:rsidRDefault="005F1F2C" w14:paraId="48983DA4" w14:textId="77777777">
      <w:pPr>
        <w:numPr>
          <w:ilvl w:val="1"/>
          <w:numId w:val="5"/>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Actively participate.</w:t>
      </w:r>
    </w:p>
    <w:p w:rsidRPr="005F1F2C" w:rsidR="005F1F2C" w:rsidP="005F1F2C" w:rsidRDefault="005F1F2C" w14:paraId="13819F69" w14:textId="77777777">
      <w:pPr>
        <w:numPr>
          <w:ilvl w:val="1"/>
          <w:numId w:val="5"/>
        </w:num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Follow the Code of Conduct throughout the course.</w:t>
      </w:r>
    </w:p>
    <w:p w:rsidRPr="005F1F2C" w:rsidR="005F1F2C" w:rsidP="005F1F2C" w:rsidRDefault="005F1F2C" w14:paraId="6ECD4905" w14:textId="77777777">
      <w:pPr>
        <w:spacing w:before="100" w:beforeAutospacing="1" w:after="100" w:afterAutospacing="1"/>
        <w:rPr>
          <w:rFonts w:eastAsia="Times New Roman" w:cs="Times New Roman"/>
          <w:color w:val="000000"/>
          <w:kern w:val="0"/>
          <w:sz w:val="22"/>
          <w:szCs w:val="22"/>
          <w:lang w:eastAsia="en-GB"/>
          <w14:ligatures w14:val="none"/>
        </w:rPr>
      </w:pPr>
      <w:r w:rsidRPr="005F1F2C">
        <w:rPr>
          <w:rFonts w:eastAsia="Times New Roman" w:cs="Times New Roman"/>
          <w:color w:val="000000"/>
          <w:kern w:val="0"/>
          <w:sz w:val="22"/>
          <w:szCs w:val="22"/>
          <w:lang w:eastAsia="en-GB"/>
          <w14:ligatures w14:val="none"/>
        </w:rPr>
        <w:t>Failure to meet these requirements may result in withholding of certification.</w:t>
      </w:r>
    </w:p>
    <w:p w:rsidRPr="005F1F2C" w:rsidR="0097379C" w:rsidRDefault="0097379C" w14:paraId="477189BD" w14:textId="77777777">
      <w:pPr>
        <w:rPr>
          <w:sz w:val="22"/>
          <w:szCs w:val="22"/>
        </w:rPr>
      </w:pPr>
    </w:p>
    <w:sectPr w:rsidRPr="005F1F2C" w:rsidR="0097379C">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FDB" w:rsidP="005F1F2C" w:rsidRDefault="007F6FDB" w14:paraId="0D9FAF31" w14:textId="77777777">
      <w:r>
        <w:separator/>
      </w:r>
    </w:p>
  </w:endnote>
  <w:endnote w:type="continuationSeparator" w:id="0">
    <w:p w:rsidR="007F6FDB" w:rsidP="005F1F2C" w:rsidRDefault="007F6FDB" w14:paraId="121941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FDB" w:rsidP="005F1F2C" w:rsidRDefault="007F6FDB" w14:paraId="6F89FF82" w14:textId="77777777">
      <w:r>
        <w:separator/>
      </w:r>
    </w:p>
  </w:footnote>
  <w:footnote w:type="continuationSeparator" w:id="0">
    <w:p w:rsidR="007F6FDB" w:rsidP="005F1F2C" w:rsidRDefault="007F6FDB" w14:paraId="7A52DB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F1F2C" w:rsidRDefault="005F1F2C" w14:paraId="19AA7038" w14:textId="6F92367D">
    <w:pPr>
      <w:pStyle w:val="Header"/>
    </w:pPr>
    <w:r>
      <w:rPr>
        <w:noProof/>
      </w:rPr>
      <w:drawing>
        <wp:inline distT="0" distB="0" distL="0" distR="0" wp14:anchorId="574156EA" wp14:editId="23C0699F">
          <wp:extent cx="1680805" cy="446231"/>
          <wp:effectExtent l="0" t="0" r="0" b="0"/>
          <wp:docPr id="1041462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62942" name="Picture 1041462942"/>
                  <pic:cNvPicPr/>
                </pic:nvPicPr>
                <pic:blipFill>
                  <a:blip r:embed="rId1">
                    <a:extLst>
                      <a:ext uri="{28A0092B-C50C-407E-A947-70E740481C1C}">
                        <a14:useLocalDpi xmlns:a14="http://schemas.microsoft.com/office/drawing/2010/main" val="0"/>
                      </a:ext>
                    </a:extLst>
                  </a:blip>
                  <a:stretch>
                    <a:fillRect/>
                  </a:stretch>
                </pic:blipFill>
                <pic:spPr>
                  <a:xfrm>
                    <a:off x="0" y="0"/>
                    <a:ext cx="1733906" cy="4603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501"/>
    <w:multiLevelType w:val="multilevel"/>
    <w:tmpl w:val="5A722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4CE217B"/>
    <w:multiLevelType w:val="multilevel"/>
    <w:tmpl w:val="636A3C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DBD697F"/>
    <w:multiLevelType w:val="multilevel"/>
    <w:tmpl w:val="14EC1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BE77980"/>
    <w:multiLevelType w:val="multilevel"/>
    <w:tmpl w:val="FA901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95B6E3C"/>
    <w:multiLevelType w:val="multilevel"/>
    <w:tmpl w:val="68203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36806029">
    <w:abstractNumId w:val="3"/>
  </w:num>
  <w:num w:numId="2" w16cid:durableId="104424747">
    <w:abstractNumId w:val="0"/>
  </w:num>
  <w:num w:numId="3" w16cid:durableId="1573466205">
    <w:abstractNumId w:val="4"/>
  </w:num>
  <w:num w:numId="4" w16cid:durableId="395321556">
    <w:abstractNumId w:val="2"/>
  </w:num>
  <w:num w:numId="5" w16cid:durableId="1288005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2C"/>
    <w:rsid w:val="00450A9E"/>
    <w:rsid w:val="005F1F2C"/>
    <w:rsid w:val="007F6FDB"/>
    <w:rsid w:val="008173DA"/>
    <w:rsid w:val="0097379C"/>
    <w:rsid w:val="3FFC3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E6F5"/>
  <w15:chartTrackingRefBased/>
  <w15:docId w15:val="{148122C8-A539-9F43-990C-25397F17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F1F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1F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1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F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F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F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F2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1F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F1F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F1F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F1F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F1F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F1F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F1F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F1F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F1F2C"/>
    <w:rPr>
      <w:rFonts w:eastAsiaTheme="majorEastAsia" w:cstheme="majorBidi"/>
      <w:color w:val="272727" w:themeColor="text1" w:themeTint="D8"/>
    </w:rPr>
  </w:style>
  <w:style w:type="paragraph" w:styleId="Title">
    <w:name w:val="Title"/>
    <w:basedOn w:val="Normal"/>
    <w:next w:val="Normal"/>
    <w:link w:val="TitleChar"/>
    <w:uiPriority w:val="10"/>
    <w:qFormat/>
    <w:rsid w:val="005F1F2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F1F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F1F2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F1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F2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F1F2C"/>
    <w:rPr>
      <w:i/>
      <w:iCs/>
      <w:color w:val="404040" w:themeColor="text1" w:themeTint="BF"/>
    </w:rPr>
  </w:style>
  <w:style w:type="paragraph" w:styleId="ListParagraph">
    <w:name w:val="List Paragraph"/>
    <w:basedOn w:val="Normal"/>
    <w:uiPriority w:val="34"/>
    <w:qFormat/>
    <w:rsid w:val="005F1F2C"/>
    <w:pPr>
      <w:ind w:left="720"/>
      <w:contextualSpacing/>
    </w:pPr>
  </w:style>
  <w:style w:type="character" w:styleId="IntenseEmphasis">
    <w:name w:val="Intense Emphasis"/>
    <w:basedOn w:val="DefaultParagraphFont"/>
    <w:uiPriority w:val="21"/>
    <w:qFormat/>
    <w:rsid w:val="005F1F2C"/>
    <w:rPr>
      <w:i/>
      <w:iCs/>
      <w:color w:val="0F4761" w:themeColor="accent1" w:themeShade="BF"/>
    </w:rPr>
  </w:style>
  <w:style w:type="paragraph" w:styleId="IntenseQuote">
    <w:name w:val="Intense Quote"/>
    <w:basedOn w:val="Normal"/>
    <w:next w:val="Normal"/>
    <w:link w:val="IntenseQuoteChar"/>
    <w:uiPriority w:val="30"/>
    <w:qFormat/>
    <w:rsid w:val="005F1F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F1F2C"/>
    <w:rPr>
      <w:i/>
      <w:iCs/>
      <w:color w:val="0F4761" w:themeColor="accent1" w:themeShade="BF"/>
    </w:rPr>
  </w:style>
  <w:style w:type="character" w:styleId="IntenseReference">
    <w:name w:val="Intense Reference"/>
    <w:basedOn w:val="DefaultParagraphFont"/>
    <w:uiPriority w:val="32"/>
    <w:qFormat/>
    <w:rsid w:val="005F1F2C"/>
    <w:rPr>
      <w:b/>
      <w:bCs/>
      <w:smallCaps/>
      <w:color w:val="0F4761" w:themeColor="accent1" w:themeShade="BF"/>
      <w:spacing w:val="5"/>
    </w:rPr>
  </w:style>
  <w:style w:type="character" w:styleId="Strong">
    <w:name w:val="Strong"/>
    <w:basedOn w:val="DefaultParagraphFont"/>
    <w:uiPriority w:val="22"/>
    <w:qFormat/>
    <w:rsid w:val="005F1F2C"/>
    <w:rPr>
      <w:b/>
      <w:bCs/>
    </w:rPr>
  </w:style>
  <w:style w:type="paragraph" w:styleId="Header">
    <w:name w:val="header"/>
    <w:basedOn w:val="Normal"/>
    <w:link w:val="HeaderChar"/>
    <w:uiPriority w:val="99"/>
    <w:unhideWhenUsed/>
    <w:rsid w:val="005F1F2C"/>
    <w:pPr>
      <w:tabs>
        <w:tab w:val="center" w:pos="4513"/>
        <w:tab w:val="right" w:pos="9026"/>
      </w:tabs>
    </w:pPr>
  </w:style>
  <w:style w:type="character" w:styleId="HeaderChar" w:customStyle="1">
    <w:name w:val="Header Char"/>
    <w:basedOn w:val="DefaultParagraphFont"/>
    <w:link w:val="Header"/>
    <w:uiPriority w:val="99"/>
    <w:rsid w:val="005F1F2C"/>
  </w:style>
  <w:style w:type="paragraph" w:styleId="Footer">
    <w:name w:val="footer"/>
    <w:basedOn w:val="Normal"/>
    <w:link w:val="FooterChar"/>
    <w:uiPriority w:val="99"/>
    <w:unhideWhenUsed/>
    <w:rsid w:val="005F1F2C"/>
    <w:pPr>
      <w:tabs>
        <w:tab w:val="center" w:pos="4513"/>
        <w:tab w:val="right" w:pos="9026"/>
      </w:tabs>
    </w:pPr>
  </w:style>
  <w:style w:type="character" w:styleId="FooterChar" w:customStyle="1">
    <w:name w:val="Footer Char"/>
    <w:basedOn w:val="DefaultParagraphFont"/>
    <w:link w:val="Footer"/>
    <w:uiPriority w:val="99"/>
    <w:rsid w:val="005F1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2E3EF5B93374C8CB7240E58DA8C53" ma:contentTypeVersion="16" ma:contentTypeDescription="Create a new document." ma:contentTypeScope="" ma:versionID="4e74fcb67aed28c888cad28b7b5bbbea">
  <xsd:schema xmlns:xsd="http://www.w3.org/2001/XMLSchema" xmlns:xs="http://www.w3.org/2001/XMLSchema" xmlns:p="http://schemas.microsoft.com/office/2006/metadata/properties" xmlns:ns2="77c151c9-519f-4357-978d-1db4d768ba38" xmlns:ns3="1f6d6aea-3b67-41ad-9b70-a8904fe02ec7" targetNamespace="http://schemas.microsoft.com/office/2006/metadata/properties" ma:root="true" ma:fieldsID="9d15f6cd2e748c370cb62917c281425f" ns2:_="" ns3:_="">
    <xsd:import namespace="77c151c9-519f-4357-978d-1db4d768ba38"/>
    <xsd:import namespace="1f6d6aea-3b67-41ad-9b70-a8904fe02ec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_Flow_SignoffStatus" minOccurs="0"/>
                <xsd:element ref="ns2:FullName" minOccurs="0"/>
                <xsd:element ref="ns2:EmailAddress" minOccurs="0"/>
                <xsd:element ref="ns2:DateIssued" minOccurs="0"/>
                <xsd:element ref="ns2:Cours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151c9-519f-4357-978d-1db4d768ba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8bcccd8-99ec-4cd0-a4e8-2e8f009c57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FullName" ma:index="20" nillable="true" ma:displayName="Full Name" ma:format="Dropdown" ma:internalName="FullName">
      <xsd:simpleType>
        <xsd:restriction base="dms:Text">
          <xsd:maxLength value="255"/>
        </xsd:restriction>
      </xsd:simpleType>
    </xsd:element>
    <xsd:element name="EmailAddress" ma:index="21" nillable="true" ma:displayName="Email Address" ma:format="Dropdown" ma:internalName="EmailAddress">
      <xsd:simpleType>
        <xsd:restriction base="dms:Text">
          <xsd:maxLength value="255"/>
        </xsd:restriction>
      </xsd:simpleType>
    </xsd:element>
    <xsd:element name="DateIssued" ma:index="22" nillable="true" ma:displayName="Date Issued" ma:format="Dropdown" ma:internalName="DateIssued">
      <xsd:simpleType>
        <xsd:restriction base="dms:Text">
          <xsd:maxLength value="255"/>
        </xsd:restriction>
      </xsd:simpleType>
    </xsd:element>
    <xsd:element name="CourseName" ma:index="23" nillable="true" ma:displayName="Course Name" ma:format="Dropdown" ma:internalName="Cours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d6aea-3b67-41ad-9b70-a8904fe02ec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d5e07b-ca37-4749-831d-c719700e702b}" ma:internalName="TaxCatchAll" ma:showField="CatchAllData" ma:web="1f6d6aea-3b67-41ad-9b70-a8904fe0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6d6aea-3b67-41ad-9b70-a8904fe02ec7" xsi:nil="true"/>
    <lcf76f155ced4ddcb4097134ff3c332f xmlns="77c151c9-519f-4357-978d-1db4d768ba38">
      <Terms xmlns="http://schemas.microsoft.com/office/infopath/2007/PartnerControls"/>
    </lcf76f155ced4ddcb4097134ff3c332f>
    <FullName xmlns="77c151c9-519f-4357-978d-1db4d768ba38" xsi:nil="true"/>
    <EmailAddress xmlns="77c151c9-519f-4357-978d-1db4d768ba38" xsi:nil="true"/>
    <DateIssued xmlns="77c151c9-519f-4357-978d-1db4d768ba38" xsi:nil="true"/>
    <_Flow_SignoffStatus xmlns="77c151c9-519f-4357-978d-1db4d768ba38" xsi:nil="true"/>
    <CourseName xmlns="77c151c9-519f-4357-978d-1db4d768ba38" xsi:nil="true"/>
  </documentManagement>
</p:properties>
</file>

<file path=customXml/itemProps1.xml><?xml version="1.0" encoding="utf-8"?>
<ds:datastoreItem xmlns:ds="http://schemas.openxmlformats.org/officeDocument/2006/customXml" ds:itemID="{72C91B58-C933-43C6-BD1F-B17624CA19FB}"/>
</file>

<file path=customXml/itemProps2.xml><?xml version="1.0" encoding="utf-8"?>
<ds:datastoreItem xmlns:ds="http://schemas.openxmlformats.org/officeDocument/2006/customXml" ds:itemID="{68FE5A10-41D5-4AFD-8D47-6AE9FFC4658A}"/>
</file>

<file path=customXml/itemProps3.xml><?xml version="1.0" encoding="utf-8"?>
<ds:datastoreItem xmlns:ds="http://schemas.openxmlformats.org/officeDocument/2006/customXml" ds:itemID="{650A66D9-A19B-43F3-9DCE-438D7DBF87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Antigone Cooper</dc:creator>
  <cp:keywords/>
  <dc:description/>
  <cp:lastModifiedBy>Antigone Cooper</cp:lastModifiedBy>
  <cp:revision>2</cp:revision>
  <dcterms:created xsi:type="dcterms:W3CDTF">2025-04-23T09:42:00Z</dcterms:created>
  <dcterms:modified xsi:type="dcterms:W3CDTF">2025-08-14T10:22:13Z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0x0101000C02E3EF5B93374C8CB7240E58DA8C53</vt:lpwstr>
  </property>
  <property fmtid="{D5CDD505-2E9C-101B-9397-08002B2CF9AE}" pid="3" name="MediaServiceImageTags">
    <vt:lpwstr/>
  </property>
  <property fmtid="{D5CDD505-2E9C-101B-9397-08002B2CF9AE}" pid="4" name="Order">
    <vt:r8>5076100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